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5B" w:rsidRPr="007501D0" w:rsidRDefault="0017195B" w:rsidP="005E1D13">
      <w:pPr>
        <w:jc w:val="both"/>
      </w:pPr>
      <w:bookmarkStart w:id="0" w:name="_GoBack"/>
      <w:bookmarkEnd w:id="0"/>
      <w:r w:rsidRPr="007501D0">
        <w:t>Příloha č. 4 k zadávací dokumentaci</w:t>
      </w:r>
    </w:p>
    <w:p w:rsidR="0017195B" w:rsidRPr="007501D0" w:rsidRDefault="0017195B" w:rsidP="00FA5080">
      <w:pPr>
        <w:jc w:val="center"/>
        <w:rPr>
          <w:b/>
          <w:sz w:val="32"/>
          <w:szCs w:val="32"/>
        </w:rPr>
      </w:pPr>
      <w:r w:rsidRPr="007501D0">
        <w:rPr>
          <w:b/>
          <w:sz w:val="32"/>
          <w:szCs w:val="32"/>
        </w:rPr>
        <w:t>Kvalifikační dokumentace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Uchazeč musí splňovat kvalifikační předpoklady uvedené v ustanovení § 50 zákona č. 137/2006 Sb., o veřejných zakázkách, ve znění pozdějších předpisů (dále jen „Zákon“). Splnění kvalifikačních předpokladů uchazeč prokazuje způsobem a v rozsahu stanoveném v ustanovení § </w:t>
      </w:r>
      <w:smartTag w:uri="urn:schemas-microsoft-com:office:smarttags" w:element="metricconverter">
        <w:smartTagPr>
          <w:attr w:name="ProductID" w:val="51 a"/>
        </w:smartTagPr>
        <w:r w:rsidRPr="007501D0">
          <w:rPr>
            <w:sz w:val="24"/>
            <w:szCs w:val="24"/>
          </w:rPr>
          <w:t>51 a</w:t>
        </w:r>
      </w:smartTag>
      <w:r w:rsidRPr="007501D0">
        <w:rPr>
          <w:sz w:val="24"/>
          <w:szCs w:val="24"/>
        </w:rPr>
        <w:t xml:space="preserve"> násl. Zákona.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Ve zjednodušeném podlimitním řízení se splnění kvalifikačních předpokladů prokazuje předložením čestného prohlášení, z jehož obsahu bude zřejmé, že uchazeč kvalifikační předpoklady splňuje. Vzory takovýchto čestných prohlášení tvoří přílohu č. </w:t>
      </w:r>
      <w:smartTag w:uri="urn:schemas-microsoft-com:office:smarttags" w:element="metricconverter">
        <w:smartTagPr>
          <w:attr w:name="ProductID" w:val="5 a"/>
        </w:smartTagPr>
        <w:r w:rsidRPr="007501D0">
          <w:rPr>
            <w:sz w:val="24"/>
            <w:szCs w:val="24"/>
          </w:rPr>
          <w:t>5 a</w:t>
        </w:r>
      </w:smartTag>
      <w:r w:rsidRPr="007501D0">
        <w:rPr>
          <w:sz w:val="24"/>
          <w:szCs w:val="24"/>
        </w:rPr>
        <w:t xml:space="preserve"> č. 6 zadávací dokumentace. 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Čestné prohlášení musí být podepsáno oprávněnou osobou uchazeče. Tou je myšlen přímo uchazeč (u fyzické osoby), statutární orgán (u právnické osoby) nebo jimi plnou mocí zmocněná osoba k jednání, týkajícímu se podání nabídky, resp. k dalším úkonům s tím souvisejícím. V takovém případě by pak přílohou nabídky musela být i plná moc udělená oprávněné osobě podepsaná uchazečem, resp. jeho statutárním orgánem.   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Uchazeč je povinen uvedené prohlášení o splnění kvalifikačních předpokladů předložit ve lhůtě pro podávání nabídek.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b/>
          <w:sz w:val="24"/>
          <w:szCs w:val="24"/>
        </w:rPr>
        <w:t>Uchazeč, jehož nabídka byla vyhodnocena jako nejvhodnější a má s ním být následně uzavřena rámcová smlouva, je povinen před jejím uzavřením předložit zadavateli originály nebo úředně ověřené kopie dokladů prokazujících splnění kvalifikace.</w:t>
      </w:r>
      <w:r w:rsidRPr="007501D0">
        <w:rPr>
          <w:sz w:val="24"/>
          <w:szCs w:val="24"/>
        </w:rPr>
        <w:t xml:space="preserve"> Nesplnění této povinnosti se považuje za neposkytnutí součinnosti k uzavření smlouvy ve smyslu § 82 odst. 4 Zákona. 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Doklady prokazující splnění kvalifikace předkládá uchazeč výhradně v českém jazyce. U veškerých dokladů, které jsou v jiném než českém jazyce, je vždy nutný jejich úředně ověřený překlad do českého jazyka. Tato povinnost se nevztahuje na doklady ve slovenském jazyce. Doklady prokazující splnění základních kvalifikačních předpokladů a výpis z obchodního rejstříku nesmějí být starší 90 dnů ke dni podání nabídky.</w:t>
      </w:r>
    </w:p>
    <w:p w:rsidR="0017195B" w:rsidRPr="007501D0" w:rsidRDefault="0017195B" w:rsidP="005E1D13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t xml:space="preserve">Prokazování splnění kvalifikace výpisem ze seznamu kvalifikovaných dodavatelů 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Za podmínek uvedených v § </w:t>
      </w:r>
      <w:smartTag w:uri="urn:schemas-microsoft-com:office:smarttags" w:element="metricconverter">
        <w:smartTagPr>
          <w:attr w:name="ProductID" w:val="127 a"/>
        </w:smartTagPr>
        <w:r w:rsidRPr="007501D0">
          <w:rPr>
            <w:sz w:val="24"/>
            <w:szCs w:val="24"/>
          </w:rPr>
          <w:t>127 a</w:t>
        </w:r>
      </w:smartTag>
      <w:r w:rsidRPr="007501D0">
        <w:rPr>
          <w:sz w:val="24"/>
          <w:szCs w:val="24"/>
        </w:rPr>
        <w:t xml:space="preserve"> násl. Zákona je uchazeč oprávněn prokázat splnění části kvalifikačních předpokladů předložením výpisu ze seznamu kvalifikovaných dodavatelů.</w:t>
      </w:r>
    </w:p>
    <w:p w:rsidR="0017195B" w:rsidRPr="007501D0" w:rsidRDefault="0017195B" w:rsidP="005E1D13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t>Prokázání kvalifikace certifikátem</w:t>
      </w:r>
    </w:p>
    <w:p w:rsidR="0017195B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Za podmínek uvedených v § </w:t>
      </w:r>
      <w:smartTag w:uri="urn:schemas-microsoft-com:office:smarttags" w:element="metricconverter">
        <w:smartTagPr>
          <w:attr w:name="ProductID" w:val="134 a"/>
        </w:smartTagPr>
        <w:r w:rsidRPr="007501D0">
          <w:rPr>
            <w:sz w:val="24"/>
            <w:szCs w:val="24"/>
          </w:rPr>
          <w:t>134 a</w:t>
        </w:r>
      </w:smartTag>
      <w:r w:rsidRPr="007501D0">
        <w:rPr>
          <w:sz w:val="24"/>
          <w:szCs w:val="24"/>
        </w:rPr>
        <w:t xml:space="preserve"> násl. Zákona je uchazeč oprávněn předložit certifikát vydaný v rámci systému certifikovaných dodavatelů, kterým v rozsahu údajů uvedených v tomto certifikátu nahradí prokázání splnění příslušné části kvalifikace.</w:t>
      </w:r>
    </w:p>
    <w:p w:rsidR="00AB2A40" w:rsidRDefault="00AB2A40" w:rsidP="005E1D13">
      <w:pPr>
        <w:jc w:val="both"/>
        <w:rPr>
          <w:sz w:val="24"/>
          <w:szCs w:val="24"/>
        </w:rPr>
      </w:pPr>
    </w:p>
    <w:p w:rsidR="00AB2A40" w:rsidRPr="007501D0" w:rsidRDefault="00AB2A40" w:rsidP="005E1D13">
      <w:pPr>
        <w:jc w:val="both"/>
        <w:rPr>
          <w:sz w:val="24"/>
          <w:szCs w:val="24"/>
        </w:rPr>
      </w:pPr>
    </w:p>
    <w:p w:rsidR="0017195B" w:rsidRPr="007501D0" w:rsidRDefault="0017195B" w:rsidP="005E1D13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lastRenderedPageBreak/>
        <w:t>Zahraniční uchazeč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Nevyplývá-li ze zvláštního předpisu jinak, prokazuje zahraniční uchazeč splnění kvalifikace způsobem podle právního řádu platného v zemi jeho sídla, místa podnikání nebo bydliště, a to v rozsahu požadovaného Zákonem a veřejným zadavatelem. Pokud se podle právního řádu platného v zemi sídla, místa podnikání nebo bydliště zahraničního uchazeče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uchazeče stanovena, učiní o této skutečnosti čestné prohlášení. Doklady prokazující splnění kvalifikace předkládá zahraniční uchazeč v původním jazyce s připojením jejich úředně ověřeného překladu do českého jazyka, pokud mezinárodní smlouva, kterou je Česká republika vázána, nestanoví jinak; to platí i v případě, prokazuje-li splnění kvalifikace doklady v jiném než českém jazyce uchazeč se sídlem, místem podnikání nebo místem trvalého pobytu na území České republiky. Povinnost připojit k dokladům úředně ověřený překlad do českého jazyka se nevztahuje na doklady ve slovenském jazyce.</w:t>
      </w:r>
    </w:p>
    <w:p w:rsidR="0017195B" w:rsidRPr="007501D0" w:rsidRDefault="0017195B" w:rsidP="005E1D13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t>Základní kvalifikační předpoklady</w:t>
      </w:r>
    </w:p>
    <w:p w:rsidR="0017195B" w:rsidRPr="007501D0" w:rsidRDefault="0017195B" w:rsidP="005E1D13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Základní kvalifikační předpoklady splňuje uchazeč,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b/>
          <w:sz w:val="24"/>
          <w:szCs w:val="24"/>
        </w:rPr>
        <w:t>který nebyl pravomocně odsouzen pro trestné činy uvedené v § 53 odst. 1, písm. a) nebo došlo k zahlazení odsouzení</w:t>
      </w:r>
      <w:r w:rsidRPr="007501D0">
        <w:rPr>
          <w:sz w:val="24"/>
          <w:szCs w:val="24"/>
        </w:rPr>
        <w:t>; je-li uchazeč právnickou osobou, pak musí tento předpoklad splňovat jak tato právnická osoba, tak její statutární orgán nebo každý člen statutárního orgánu, a je-li statutárním orgánem uchazeče nebo členem statutárního orgánu uchazeče právnická osoba, pak musí tento předpoklad splňovat jak tato právnická osoba, tak i její statutární orgán nebo každý člen statutárního orgánu této právnické osoby; podává-li nabídku zahraniční právnická osoba prostřednictví své organizační složky, pak musí uvedený předpoklad splňovat vedle uvedených osob i vedoucí této organizační složky; tento základní předpoklad musí uchazeč splňovat jak ve vztahu k území České republiky, tak k zemi svého sídla, místa podnikání či bydliště.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výpisu z evidence Rejstříku trestů</w:t>
      </w:r>
      <w:r w:rsidRPr="007501D0">
        <w:rPr>
          <w:sz w:val="24"/>
          <w:szCs w:val="24"/>
        </w:rPr>
        <w:t xml:space="preserve"> 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nebyl pravomocně odsouzen pro trestný čin, jehož skutková podstata souvisí s předmětem podnikání uchazeče podle zvláštních právních předpisů nebo došlo k zahlazení odsouzení; toto tvrzení se musí týkat stejného okruhu osob, jako u předchozího odstavce a)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výpisu z evidence Rejstříku trestů</w:t>
      </w:r>
      <w:r w:rsidRPr="007501D0">
        <w:rPr>
          <w:sz w:val="24"/>
          <w:szCs w:val="24"/>
        </w:rPr>
        <w:t xml:space="preserve"> 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v posledních 3 letech nenaplnil skutkovou podstatu jednání nekalé soutěže formou podplácení podle zvláštního právního předpisu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lastRenderedPageBreak/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zvláštního právního předpisu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 xml:space="preserve"> který není v likvidaci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nemá v evidenci daní zachyceny daňové nedoplatky, a to jak v České republice, tak v zemi sídla, místa podnikání nebo bydliště uchazeče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potvrzením příslušného finančního a ve vztahu ke spotřební dani čestným prohlášením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nemá nedoplatek na pojistném a na penále na veřejné zdravotní pojištění, a to jak v České republice, tak v zemi sídla, místa podnikání nebo bydliště uchazeče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nemá nedoplatek na pojistném a na penále na sociálním zabezpečení a příspěvku na státní politiku zaměstnanosti, a to jak v České republice, tak v zemi sídla, místa podnikání nebo bydliště uchazeče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potvrzení příslušného orgánu či instituce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který není veden v rejstříku osob se zákazem plnění veřejných zakázek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17195B" w:rsidRPr="007501D0" w:rsidRDefault="0017195B" w:rsidP="00AB2A40">
      <w:pPr>
        <w:pStyle w:val="Odstavecseseznamem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kterému nebyla v posledních 3 letech pravomocně uložena pokuta za umožnění výkonu nelegální práce podle zvláštního zákona</w:t>
      </w:r>
    </w:p>
    <w:p w:rsidR="0017195B" w:rsidRPr="007501D0" w:rsidRDefault="0017195B" w:rsidP="00AB2A4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tohoto kvalifikačního předpokladu prokazuje uchazeč, s nímž má být uzavřena rámcová smlouva předložením</w:t>
      </w:r>
      <w:r w:rsidRPr="007501D0">
        <w:rPr>
          <w:b/>
          <w:sz w:val="24"/>
          <w:szCs w:val="24"/>
        </w:rPr>
        <w:t xml:space="preserve"> čestného prohlášení</w:t>
      </w:r>
    </w:p>
    <w:p w:rsidR="00AB2A40" w:rsidRDefault="00AB2A40" w:rsidP="00AB2A40">
      <w:pPr>
        <w:jc w:val="both"/>
        <w:rPr>
          <w:b/>
          <w:sz w:val="24"/>
          <w:szCs w:val="24"/>
        </w:rPr>
      </w:pPr>
    </w:p>
    <w:p w:rsidR="00AB2A40" w:rsidRDefault="00AB2A40" w:rsidP="00AB2A40">
      <w:pPr>
        <w:jc w:val="both"/>
        <w:rPr>
          <w:b/>
          <w:sz w:val="24"/>
          <w:szCs w:val="24"/>
        </w:rPr>
      </w:pPr>
    </w:p>
    <w:p w:rsidR="0017195B" w:rsidRPr="007501D0" w:rsidRDefault="0017195B" w:rsidP="00AB2A40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lastRenderedPageBreak/>
        <w:t>Profesní kvalifikační předpoklady</w:t>
      </w:r>
    </w:p>
    <w:p w:rsidR="0017195B" w:rsidRPr="007501D0" w:rsidRDefault="0017195B" w:rsidP="00AB2A40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Splnění profesních kvalifikačních předpokladů prokáže uchazeč, který předloží:</w:t>
      </w:r>
    </w:p>
    <w:p w:rsidR="0017195B" w:rsidRPr="007501D0" w:rsidRDefault="0017195B" w:rsidP="00AB2A40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výpis z obchodního rejstříku, pokud je v něm zapsán, či výpis z jiné obdobné evidence, pokud je v ní zapsán,</w:t>
      </w:r>
    </w:p>
    <w:p w:rsidR="0017195B" w:rsidRPr="007501D0" w:rsidRDefault="0017195B" w:rsidP="00AB2A40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7501D0">
        <w:rPr>
          <w:sz w:val="24"/>
          <w:szCs w:val="24"/>
        </w:rPr>
        <w:t>doklad o oprávnění k podnikání podle zvláštních právních předpisů v rozsahu odpovídajícím předmětu veřejné zakázky, zejména doklad prokazující příslušné živnostenské oprávnění či licenci.</w:t>
      </w:r>
    </w:p>
    <w:p w:rsidR="0017195B" w:rsidRPr="007501D0" w:rsidRDefault="0017195B" w:rsidP="00AB2A40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t>Technické kvalifikační předpoklady</w:t>
      </w:r>
    </w:p>
    <w:p w:rsidR="0017195B" w:rsidRPr="007501D0" w:rsidRDefault="0017195B" w:rsidP="00AB2A40">
      <w:pPr>
        <w:pStyle w:val="Default"/>
        <w:spacing w:after="200"/>
        <w:rPr>
          <w:rFonts w:cs="Times New Roman"/>
        </w:rPr>
      </w:pPr>
      <w:r w:rsidRPr="007501D0">
        <w:rPr>
          <w:rFonts w:cs="Times New Roman"/>
        </w:rPr>
        <w:t xml:space="preserve">Splnění technických kvalifikačních předpokladů prokáže uchazeč, který předloží: </w:t>
      </w:r>
    </w:p>
    <w:p w:rsidR="0017195B" w:rsidRPr="007501D0" w:rsidRDefault="0017195B" w:rsidP="00AB2A40">
      <w:pPr>
        <w:pStyle w:val="Default"/>
        <w:numPr>
          <w:ilvl w:val="0"/>
          <w:numId w:val="6"/>
        </w:numPr>
        <w:spacing w:after="200"/>
        <w:rPr>
          <w:rFonts w:cs="Times New Roman"/>
        </w:rPr>
      </w:pPr>
      <w:r w:rsidRPr="007501D0">
        <w:rPr>
          <w:rFonts w:cs="Times New Roman"/>
        </w:rPr>
        <w:t>seznam významných služeb v oboru polygrafie realizovaných v posledních třech (3) letech s uvedením jejich rozsahu a doby plnění.</w:t>
      </w:r>
    </w:p>
    <w:p w:rsidR="0017195B" w:rsidRPr="007501D0" w:rsidRDefault="0017195B" w:rsidP="00AB2A40">
      <w:pPr>
        <w:jc w:val="both"/>
        <w:rPr>
          <w:b/>
          <w:sz w:val="24"/>
          <w:szCs w:val="24"/>
        </w:rPr>
      </w:pPr>
      <w:r w:rsidRPr="007501D0">
        <w:rPr>
          <w:b/>
          <w:sz w:val="24"/>
          <w:szCs w:val="24"/>
        </w:rPr>
        <w:t>Ekonomická a finanční způsobilost</w:t>
      </w:r>
    </w:p>
    <w:p w:rsidR="0017195B" w:rsidRPr="007501D0" w:rsidRDefault="0017195B" w:rsidP="00AB2A40">
      <w:pPr>
        <w:jc w:val="both"/>
        <w:rPr>
          <w:sz w:val="24"/>
          <w:szCs w:val="24"/>
        </w:rPr>
      </w:pPr>
      <w:r w:rsidRPr="007501D0">
        <w:rPr>
          <w:sz w:val="24"/>
          <w:szCs w:val="24"/>
        </w:rPr>
        <w:t>Každý uchazeč je rovněž povinen předložit čestné prohlášení o své ekonomické a finanční způsobilosti splnit veřejnou zakázku. (vzor v příloze č. 6 zadávací dokumentace).</w:t>
      </w:r>
    </w:p>
    <w:sectPr w:rsidR="0017195B" w:rsidRPr="007501D0" w:rsidSect="007501D0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2A" w:rsidRDefault="000F132A" w:rsidP="007501D0">
      <w:pPr>
        <w:spacing w:after="0" w:line="240" w:lineRule="auto"/>
      </w:pPr>
      <w:r>
        <w:separator/>
      </w:r>
    </w:p>
  </w:endnote>
  <w:endnote w:type="continuationSeparator" w:id="0">
    <w:p w:rsidR="000F132A" w:rsidRDefault="000F132A" w:rsidP="007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D0" w:rsidRDefault="007501D0" w:rsidP="007501D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E351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2A" w:rsidRDefault="000F132A" w:rsidP="007501D0">
      <w:pPr>
        <w:spacing w:after="0" w:line="240" w:lineRule="auto"/>
      </w:pPr>
      <w:r>
        <w:separator/>
      </w:r>
    </w:p>
  </w:footnote>
  <w:footnote w:type="continuationSeparator" w:id="0">
    <w:p w:rsidR="000F132A" w:rsidRDefault="000F132A" w:rsidP="0075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6FD"/>
    <w:multiLevelType w:val="hybridMultilevel"/>
    <w:tmpl w:val="116E2BA0"/>
    <w:lvl w:ilvl="0" w:tplc="76727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54215"/>
    <w:multiLevelType w:val="hybridMultilevel"/>
    <w:tmpl w:val="C4D24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F54676"/>
    <w:multiLevelType w:val="hybridMultilevel"/>
    <w:tmpl w:val="E17838C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A837A2B"/>
    <w:multiLevelType w:val="hybridMultilevel"/>
    <w:tmpl w:val="E83E54DA"/>
    <w:lvl w:ilvl="0" w:tplc="A462B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5960B8"/>
    <w:multiLevelType w:val="hybridMultilevel"/>
    <w:tmpl w:val="CA4A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5EFB3F"/>
    <w:multiLevelType w:val="hybridMultilevel"/>
    <w:tmpl w:val="187B16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13"/>
    <w:rsid w:val="0000354F"/>
    <w:rsid w:val="000F132A"/>
    <w:rsid w:val="0017195B"/>
    <w:rsid w:val="00184643"/>
    <w:rsid w:val="002458CC"/>
    <w:rsid w:val="00263AD2"/>
    <w:rsid w:val="002E08D0"/>
    <w:rsid w:val="002F50FA"/>
    <w:rsid w:val="003D58EC"/>
    <w:rsid w:val="003E36D5"/>
    <w:rsid w:val="003F0EBA"/>
    <w:rsid w:val="0042001D"/>
    <w:rsid w:val="00526428"/>
    <w:rsid w:val="00530DF4"/>
    <w:rsid w:val="00532CC1"/>
    <w:rsid w:val="0053593C"/>
    <w:rsid w:val="005B6506"/>
    <w:rsid w:val="005E1D13"/>
    <w:rsid w:val="00661115"/>
    <w:rsid w:val="0066344B"/>
    <w:rsid w:val="00700CEB"/>
    <w:rsid w:val="007135CE"/>
    <w:rsid w:val="007501D0"/>
    <w:rsid w:val="00756714"/>
    <w:rsid w:val="007C7A07"/>
    <w:rsid w:val="007E7AFF"/>
    <w:rsid w:val="009A3626"/>
    <w:rsid w:val="009B0EA6"/>
    <w:rsid w:val="00A44433"/>
    <w:rsid w:val="00A83462"/>
    <w:rsid w:val="00AB2A40"/>
    <w:rsid w:val="00B0366A"/>
    <w:rsid w:val="00C95EAC"/>
    <w:rsid w:val="00CD32EF"/>
    <w:rsid w:val="00CE3510"/>
    <w:rsid w:val="00D041F1"/>
    <w:rsid w:val="00DE77A7"/>
    <w:rsid w:val="00E0090C"/>
    <w:rsid w:val="00E51AD6"/>
    <w:rsid w:val="00F8498A"/>
    <w:rsid w:val="00FA090E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CC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04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2642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009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50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01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01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01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CC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04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2642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009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50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01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01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01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Holzbachová</dc:creator>
  <cp:lastModifiedBy>Jan Rezac</cp:lastModifiedBy>
  <cp:revision>2</cp:revision>
  <cp:lastPrinted>2014-11-16T16:53:00Z</cp:lastPrinted>
  <dcterms:created xsi:type="dcterms:W3CDTF">2015-04-07T06:57:00Z</dcterms:created>
  <dcterms:modified xsi:type="dcterms:W3CDTF">2015-04-07T06:57:00Z</dcterms:modified>
</cp:coreProperties>
</file>