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068" w:rsidRPr="0005040C" w:rsidRDefault="0005040C" w:rsidP="00B065F9">
      <w:pPr>
        <w:pStyle w:val="Nadpis3"/>
        <w:tabs>
          <w:tab w:val="clear" w:pos="360"/>
        </w:tabs>
        <w:rPr>
          <w:color w:val="auto"/>
          <w:sz w:val="28"/>
          <w:szCs w:val="28"/>
        </w:rPr>
      </w:pPr>
      <w:r>
        <w:rPr>
          <w:color w:val="auto"/>
          <w:sz w:val="36"/>
          <w:szCs w:val="36"/>
        </w:rPr>
        <w:tab/>
      </w:r>
      <w:r>
        <w:rPr>
          <w:color w:val="auto"/>
          <w:sz w:val="36"/>
          <w:szCs w:val="36"/>
        </w:rPr>
        <w:tab/>
      </w:r>
      <w:r>
        <w:rPr>
          <w:color w:val="auto"/>
          <w:sz w:val="36"/>
          <w:szCs w:val="36"/>
        </w:rPr>
        <w:tab/>
      </w:r>
      <w:r>
        <w:rPr>
          <w:color w:val="auto"/>
          <w:sz w:val="36"/>
          <w:szCs w:val="36"/>
        </w:rPr>
        <w:tab/>
      </w:r>
      <w:r>
        <w:rPr>
          <w:color w:val="auto"/>
          <w:sz w:val="36"/>
          <w:szCs w:val="36"/>
        </w:rPr>
        <w:tab/>
      </w:r>
      <w:r>
        <w:rPr>
          <w:color w:val="auto"/>
          <w:sz w:val="36"/>
          <w:szCs w:val="36"/>
        </w:rPr>
        <w:tab/>
      </w:r>
      <w:r>
        <w:rPr>
          <w:color w:val="auto"/>
          <w:sz w:val="36"/>
          <w:szCs w:val="36"/>
        </w:rPr>
        <w:tab/>
      </w:r>
      <w:r>
        <w:rPr>
          <w:color w:val="auto"/>
          <w:sz w:val="36"/>
          <w:szCs w:val="36"/>
        </w:rPr>
        <w:tab/>
      </w:r>
      <w:r>
        <w:rPr>
          <w:color w:val="auto"/>
          <w:sz w:val="36"/>
          <w:szCs w:val="36"/>
        </w:rPr>
        <w:tab/>
      </w:r>
      <w:r>
        <w:rPr>
          <w:color w:val="auto"/>
          <w:sz w:val="36"/>
          <w:szCs w:val="36"/>
        </w:rPr>
        <w:tab/>
      </w:r>
    </w:p>
    <w:p w:rsidR="000B4B82" w:rsidRPr="000B4B82" w:rsidRDefault="000B4B82" w:rsidP="000B4B82"/>
    <w:p w:rsidR="00CE2EAA" w:rsidRPr="00B22068" w:rsidRDefault="003036CD" w:rsidP="00B065F9">
      <w:pPr>
        <w:pStyle w:val="Nadpis3"/>
        <w:tabs>
          <w:tab w:val="clear" w:pos="360"/>
        </w:tabs>
        <w:rPr>
          <w:color w:val="auto"/>
          <w:sz w:val="36"/>
          <w:szCs w:val="36"/>
        </w:rPr>
      </w:pPr>
      <w:r w:rsidRPr="00B22068">
        <w:rPr>
          <w:color w:val="auto"/>
          <w:sz w:val="36"/>
          <w:szCs w:val="36"/>
        </w:rPr>
        <w:t>Kupní smlouva</w:t>
      </w:r>
    </w:p>
    <w:p w:rsidR="00B22068" w:rsidRDefault="00B22068" w:rsidP="00420689">
      <w:pPr>
        <w:jc w:val="both"/>
      </w:pPr>
    </w:p>
    <w:p w:rsidR="00A179C0" w:rsidRPr="00AC2FD1" w:rsidRDefault="00A179C0" w:rsidP="00420689">
      <w:pPr>
        <w:jc w:val="both"/>
      </w:pPr>
    </w:p>
    <w:p w:rsidR="00AB474A" w:rsidRPr="001369D1" w:rsidRDefault="00AB474A">
      <w:pPr>
        <w:ind w:left="360"/>
        <w:jc w:val="both"/>
      </w:pPr>
      <w:r w:rsidRPr="001369D1">
        <w:t>Účastníci:</w:t>
      </w:r>
    </w:p>
    <w:p w:rsidR="00B22068" w:rsidRPr="001369D1" w:rsidRDefault="00B22068" w:rsidP="009C2BBD">
      <w:pPr>
        <w:jc w:val="both"/>
      </w:pPr>
    </w:p>
    <w:p w:rsidR="00AB474A" w:rsidRPr="001369D1" w:rsidRDefault="00573299" w:rsidP="00AB474A">
      <w:pPr>
        <w:pStyle w:val="ZkladntextIMP"/>
        <w:ind w:firstLine="360"/>
        <w:rPr>
          <w:szCs w:val="24"/>
        </w:rPr>
      </w:pPr>
      <w:r w:rsidRPr="001369D1">
        <w:rPr>
          <w:b/>
          <w:szCs w:val="24"/>
        </w:rPr>
        <w:t>V</w:t>
      </w:r>
      <w:r w:rsidR="00AB474A" w:rsidRPr="001369D1">
        <w:rPr>
          <w:b/>
          <w:szCs w:val="24"/>
        </w:rPr>
        <w:t>ýzkumný ústav lesního hospodářství a myslivosti</w:t>
      </w:r>
      <w:r w:rsidR="00994AE5">
        <w:rPr>
          <w:b/>
          <w:szCs w:val="24"/>
        </w:rPr>
        <w:t>,</w:t>
      </w:r>
      <w:r w:rsidR="00D96D58">
        <w:rPr>
          <w:b/>
          <w:szCs w:val="24"/>
        </w:rPr>
        <w:t xml:space="preserve"> </w:t>
      </w:r>
      <w:r w:rsidR="00AB474A" w:rsidRPr="001369D1">
        <w:rPr>
          <w:b/>
          <w:szCs w:val="24"/>
        </w:rPr>
        <w:t>v.v.i</w:t>
      </w:r>
      <w:r w:rsidR="000A7D22">
        <w:rPr>
          <w:b/>
          <w:szCs w:val="24"/>
        </w:rPr>
        <w:t>.</w:t>
      </w:r>
    </w:p>
    <w:p w:rsidR="00D560EC" w:rsidRDefault="00A179C0" w:rsidP="00AB474A">
      <w:pPr>
        <w:pStyle w:val="ZkladntextIMP"/>
        <w:ind w:firstLine="360"/>
        <w:rPr>
          <w:szCs w:val="24"/>
        </w:rPr>
      </w:pPr>
      <w:r>
        <w:rPr>
          <w:szCs w:val="24"/>
        </w:rPr>
        <w:t>s</w:t>
      </w:r>
      <w:r w:rsidR="00AB474A" w:rsidRPr="001369D1">
        <w:rPr>
          <w:szCs w:val="24"/>
        </w:rPr>
        <w:t>e sídlem</w:t>
      </w:r>
      <w:r>
        <w:rPr>
          <w:szCs w:val="24"/>
        </w:rPr>
        <w:t>:</w:t>
      </w:r>
      <w:r w:rsidR="00AB474A" w:rsidRPr="001369D1">
        <w:rPr>
          <w:szCs w:val="24"/>
        </w:rPr>
        <w:t xml:space="preserve"> Strnady 136, 252 02  Jíloviště,</w:t>
      </w:r>
    </w:p>
    <w:p w:rsidR="00560A5A" w:rsidRDefault="00560A5A" w:rsidP="00AB474A">
      <w:pPr>
        <w:pStyle w:val="ZkladntextIMP"/>
        <w:ind w:firstLine="360"/>
        <w:rPr>
          <w:szCs w:val="24"/>
        </w:rPr>
      </w:pPr>
      <w:r>
        <w:rPr>
          <w:szCs w:val="24"/>
        </w:rPr>
        <w:t>zapsan</w:t>
      </w:r>
      <w:r w:rsidR="00AC2122">
        <w:rPr>
          <w:szCs w:val="24"/>
        </w:rPr>
        <w:t>ý</w:t>
      </w:r>
      <w:r>
        <w:rPr>
          <w:szCs w:val="24"/>
        </w:rPr>
        <w:t xml:space="preserve"> v Rejstříku veřejných výzkumných institucí vedeném Ministerstvem školství, mládeže</w:t>
      </w:r>
    </w:p>
    <w:p w:rsidR="00560A5A" w:rsidRPr="001369D1" w:rsidRDefault="00560A5A" w:rsidP="00AB474A">
      <w:pPr>
        <w:pStyle w:val="ZkladntextIMP"/>
        <w:ind w:firstLine="360"/>
        <w:rPr>
          <w:szCs w:val="24"/>
        </w:rPr>
      </w:pPr>
      <w:r>
        <w:rPr>
          <w:szCs w:val="24"/>
        </w:rPr>
        <w:t>a tělovýchovy ČR</w:t>
      </w:r>
      <w:r w:rsidR="00AC2122">
        <w:rPr>
          <w:szCs w:val="24"/>
        </w:rPr>
        <w:t>,</w:t>
      </w:r>
    </w:p>
    <w:p w:rsidR="00AB474A" w:rsidRDefault="00351131" w:rsidP="00AB474A">
      <w:pPr>
        <w:pStyle w:val="ZkladntextIMP"/>
        <w:ind w:firstLine="360"/>
        <w:rPr>
          <w:szCs w:val="24"/>
        </w:rPr>
      </w:pPr>
      <w:r w:rsidRPr="00606FFB">
        <w:rPr>
          <w:szCs w:val="24"/>
        </w:rPr>
        <w:t>zastoupený</w:t>
      </w:r>
      <w:r w:rsidR="00AB474A" w:rsidRPr="001369D1">
        <w:rPr>
          <w:szCs w:val="24"/>
        </w:rPr>
        <w:t xml:space="preserve"> ředitelem ústavu doc.</w:t>
      </w:r>
      <w:r w:rsidR="00D96D58">
        <w:rPr>
          <w:szCs w:val="24"/>
        </w:rPr>
        <w:t xml:space="preserve"> </w:t>
      </w:r>
      <w:r w:rsidR="00A03545">
        <w:rPr>
          <w:szCs w:val="24"/>
        </w:rPr>
        <w:t>RNDr. Bohumírem Lomským</w:t>
      </w:r>
      <w:r w:rsidR="00AB474A" w:rsidRPr="001369D1">
        <w:rPr>
          <w:szCs w:val="24"/>
        </w:rPr>
        <w:t>, CSc.,</w:t>
      </w:r>
    </w:p>
    <w:p w:rsidR="00A179C0" w:rsidRPr="001369D1" w:rsidRDefault="00A179C0" w:rsidP="00AB474A">
      <w:pPr>
        <w:pStyle w:val="ZkladntextIMP"/>
        <w:ind w:firstLine="360"/>
        <w:rPr>
          <w:szCs w:val="24"/>
        </w:rPr>
      </w:pPr>
      <w:r>
        <w:rPr>
          <w:szCs w:val="24"/>
        </w:rPr>
        <w:t>IČ: 00020702</w:t>
      </w:r>
    </w:p>
    <w:p w:rsidR="00AB474A" w:rsidRPr="001369D1" w:rsidRDefault="00AB474A" w:rsidP="00AB474A">
      <w:pPr>
        <w:pStyle w:val="ZkladntextIMP"/>
        <w:ind w:firstLine="360"/>
        <w:rPr>
          <w:szCs w:val="24"/>
        </w:rPr>
      </w:pPr>
      <w:r w:rsidRPr="001369D1">
        <w:rPr>
          <w:szCs w:val="24"/>
        </w:rPr>
        <w:t>(dále jen „prodávající“)</w:t>
      </w:r>
    </w:p>
    <w:p w:rsidR="00A16FD1" w:rsidRPr="001369D1" w:rsidRDefault="00A16FD1" w:rsidP="00AB474A">
      <w:pPr>
        <w:pStyle w:val="ZkladntextIMP"/>
        <w:ind w:firstLine="360"/>
        <w:rPr>
          <w:szCs w:val="24"/>
        </w:rPr>
      </w:pPr>
    </w:p>
    <w:p w:rsidR="00D560EC" w:rsidRDefault="00354EB0" w:rsidP="00D560EC">
      <w:pPr>
        <w:pStyle w:val="ZkladntextIMP"/>
        <w:ind w:left="360"/>
        <w:rPr>
          <w:szCs w:val="24"/>
        </w:rPr>
      </w:pPr>
      <w:r>
        <w:rPr>
          <w:szCs w:val="24"/>
        </w:rPr>
        <w:t>a</w:t>
      </w:r>
    </w:p>
    <w:p w:rsidR="00354EB0" w:rsidRDefault="00354EB0" w:rsidP="00D560EC">
      <w:pPr>
        <w:pStyle w:val="ZkladntextIMP"/>
        <w:ind w:left="360"/>
        <w:rPr>
          <w:szCs w:val="24"/>
        </w:rPr>
      </w:pPr>
    </w:p>
    <w:p w:rsidR="001E3F82" w:rsidRPr="00D12965" w:rsidRDefault="00F61E96" w:rsidP="00D560EC">
      <w:pPr>
        <w:pStyle w:val="ZkladntextIMP"/>
        <w:ind w:left="360"/>
        <w:rPr>
          <w:b/>
          <w:szCs w:val="24"/>
        </w:rPr>
      </w:pPr>
      <w:r>
        <w:rPr>
          <w:b/>
          <w:szCs w:val="24"/>
        </w:rPr>
        <w:t>Jméno a příjmení / název:</w:t>
      </w:r>
      <w:r w:rsidR="0095722C" w:rsidRPr="00D12965">
        <w:rPr>
          <w:b/>
          <w:szCs w:val="24"/>
        </w:rPr>
        <w:t xml:space="preserve"> </w:t>
      </w:r>
    </w:p>
    <w:p w:rsidR="00565756" w:rsidRDefault="00F61E96" w:rsidP="00D560EC">
      <w:pPr>
        <w:pStyle w:val="ZkladntextIMP"/>
        <w:ind w:left="360"/>
        <w:rPr>
          <w:szCs w:val="24"/>
        </w:rPr>
      </w:pPr>
      <w:r>
        <w:rPr>
          <w:szCs w:val="24"/>
        </w:rPr>
        <w:t>bydliště / sídlo :</w:t>
      </w:r>
    </w:p>
    <w:p w:rsidR="0095722C" w:rsidRDefault="00565756" w:rsidP="00D560EC">
      <w:pPr>
        <w:pStyle w:val="ZkladntextIMP"/>
        <w:ind w:left="360"/>
        <w:rPr>
          <w:szCs w:val="24"/>
        </w:rPr>
      </w:pPr>
      <w:r>
        <w:rPr>
          <w:szCs w:val="24"/>
        </w:rPr>
        <w:t>zastoupen</w:t>
      </w:r>
      <w:r w:rsidR="00F61E96">
        <w:rPr>
          <w:szCs w:val="24"/>
        </w:rPr>
        <w:t>ý</w:t>
      </w:r>
      <w:r w:rsidR="00BD7A1D">
        <w:rPr>
          <w:szCs w:val="24"/>
        </w:rPr>
        <w:t>:</w:t>
      </w:r>
      <w:r>
        <w:rPr>
          <w:szCs w:val="24"/>
        </w:rPr>
        <w:t xml:space="preserve"> </w:t>
      </w:r>
    </w:p>
    <w:p w:rsidR="00565756" w:rsidRDefault="00F61E96" w:rsidP="00D560EC">
      <w:pPr>
        <w:pStyle w:val="ZkladntextIMP"/>
        <w:ind w:left="360"/>
        <w:rPr>
          <w:szCs w:val="24"/>
        </w:rPr>
      </w:pPr>
      <w:r>
        <w:rPr>
          <w:szCs w:val="24"/>
        </w:rPr>
        <w:t xml:space="preserve">RČ / IČ: </w:t>
      </w:r>
    </w:p>
    <w:p w:rsidR="00AB474A" w:rsidRPr="001369D1" w:rsidRDefault="00AB474A" w:rsidP="00AB474A">
      <w:pPr>
        <w:ind w:left="360"/>
      </w:pPr>
      <w:r w:rsidRPr="001369D1">
        <w:t>(dále jen „kupující“)</w:t>
      </w:r>
    </w:p>
    <w:p w:rsidR="00A179C0" w:rsidRPr="001369D1" w:rsidRDefault="00A179C0" w:rsidP="00352C0B"/>
    <w:p w:rsidR="00CE2EAA" w:rsidRPr="001369D1" w:rsidRDefault="00AB474A">
      <w:pPr>
        <w:ind w:left="360"/>
        <w:jc w:val="both"/>
      </w:pPr>
      <w:r w:rsidRPr="001369D1">
        <w:t xml:space="preserve">uzavírají </w:t>
      </w:r>
      <w:r w:rsidR="00CE2EAA" w:rsidRPr="001369D1">
        <w:t xml:space="preserve">ve smyslu </w:t>
      </w:r>
      <w:r w:rsidRPr="001369D1">
        <w:t xml:space="preserve">příslušných </w:t>
      </w:r>
      <w:r w:rsidR="00CE2EAA" w:rsidRPr="001369D1">
        <w:t xml:space="preserve">ustanovení zákona č. </w:t>
      </w:r>
      <w:r w:rsidR="00A179C0">
        <w:t>89/2012</w:t>
      </w:r>
      <w:r w:rsidR="00CE2EAA" w:rsidRPr="001369D1">
        <w:t xml:space="preserve"> Sb., občansk</w:t>
      </w:r>
      <w:r w:rsidRPr="001369D1">
        <w:t>ý</w:t>
      </w:r>
      <w:r w:rsidR="00CE2EAA" w:rsidRPr="001369D1">
        <w:t xml:space="preserve"> zákoník</w:t>
      </w:r>
      <w:r w:rsidR="00A179C0">
        <w:t xml:space="preserve"> (dále jen </w:t>
      </w:r>
      <w:r w:rsidR="000744F0">
        <w:t>„občanský zákoník“</w:t>
      </w:r>
      <w:r w:rsidR="00A179C0">
        <w:t>)</w:t>
      </w:r>
      <w:r w:rsidR="00CE2EAA" w:rsidRPr="001369D1">
        <w:t xml:space="preserve">, tuto </w:t>
      </w:r>
    </w:p>
    <w:p w:rsidR="00B22068" w:rsidRDefault="00B22068" w:rsidP="00420689">
      <w:pPr>
        <w:pStyle w:val="Nadpis8"/>
        <w:jc w:val="left"/>
        <w:rPr>
          <w:i/>
          <w:color w:val="auto"/>
          <w:sz w:val="24"/>
          <w:szCs w:val="24"/>
        </w:rPr>
      </w:pPr>
    </w:p>
    <w:p w:rsidR="00CE2EAA" w:rsidRPr="00A179C0" w:rsidRDefault="00CE2EAA" w:rsidP="009D6F61">
      <w:pPr>
        <w:pStyle w:val="Nadpis8"/>
        <w:rPr>
          <w:i/>
          <w:color w:val="auto"/>
          <w:sz w:val="32"/>
          <w:szCs w:val="32"/>
        </w:rPr>
      </w:pPr>
      <w:r w:rsidRPr="00A179C0">
        <w:rPr>
          <w:i/>
          <w:color w:val="auto"/>
          <w:sz w:val="32"/>
          <w:szCs w:val="32"/>
        </w:rPr>
        <w:t>Kupní smlouvu</w:t>
      </w:r>
    </w:p>
    <w:p w:rsidR="00AC2FD1" w:rsidRDefault="00B065F9" w:rsidP="00420689">
      <w:pPr>
        <w:jc w:val="center"/>
      </w:pPr>
      <w:r w:rsidRPr="001369D1">
        <w:t>(dále jen „Smlouva“)</w:t>
      </w:r>
    </w:p>
    <w:p w:rsidR="00B22068" w:rsidRPr="001369D1" w:rsidRDefault="00B22068" w:rsidP="00AB474A"/>
    <w:p w:rsidR="00CE2EAA" w:rsidRPr="00D13EF5" w:rsidRDefault="00CE2EAA">
      <w:pPr>
        <w:pStyle w:val="Nadpis1"/>
        <w:ind w:left="0" w:firstLine="0"/>
        <w:jc w:val="center"/>
        <w:rPr>
          <w:color w:val="auto"/>
          <w:sz w:val="28"/>
          <w:szCs w:val="28"/>
        </w:rPr>
      </w:pPr>
      <w:r w:rsidRPr="00D13EF5">
        <w:rPr>
          <w:color w:val="auto"/>
          <w:sz w:val="28"/>
          <w:szCs w:val="28"/>
        </w:rPr>
        <w:t>I.</w:t>
      </w:r>
    </w:p>
    <w:p w:rsidR="00A179C0" w:rsidRPr="00A179C0" w:rsidRDefault="00A179C0" w:rsidP="00A179C0">
      <w:pPr>
        <w:jc w:val="center"/>
        <w:rPr>
          <w:b/>
        </w:rPr>
      </w:pPr>
      <w:r w:rsidRPr="00A179C0">
        <w:rPr>
          <w:b/>
        </w:rPr>
        <w:t>Prohlášení prodávajícího</w:t>
      </w:r>
    </w:p>
    <w:p w:rsidR="006136C3" w:rsidRPr="001369D1" w:rsidRDefault="006136C3" w:rsidP="006136C3">
      <w:pPr>
        <w:pStyle w:val="Zkladntext"/>
        <w:widowControl/>
        <w:rPr>
          <w:szCs w:val="24"/>
        </w:rPr>
      </w:pPr>
    </w:p>
    <w:p w:rsidR="00873DFD" w:rsidRPr="00C50D0C" w:rsidRDefault="00E33563" w:rsidP="00BD7A1D">
      <w:pPr>
        <w:pStyle w:val="Zkladntext"/>
        <w:widowControl/>
        <w:numPr>
          <w:ilvl w:val="0"/>
          <w:numId w:val="16"/>
        </w:numPr>
        <w:rPr>
          <w:szCs w:val="24"/>
        </w:rPr>
      </w:pPr>
      <w:r w:rsidRPr="00CD0CF6">
        <w:rPr>
          <w:szCs w:val="24"/>
        </w:rPr>
        <w:t xml:space="preserve">Prodávající </w:t>
      </w:r>
      <w:r w:rsidR="008A465C" w:rsidRPr="00CD0CF6">
        <w:rPr>
          <w:szCs w:val="24"/>
        </w:rPr>
        <w:t xml:space="preserve">prohlašuje, že </w:t>
      </w:r>
      <w:r w:rsidR="00AB474A" w:rsidRPr="00CD0CF6">
        <w:rPr>
          <w:szCs w:val="24"/>
        </w:rPr>
        <w:t xml:space="preserve">je výlučným </w:t>
      </w:r>
      <w:r w:rsidR="00AB474A" w:rsidRPr="008929E7">
        <w:rPr>
          <w:szCs w:val="24"/>
        </w:rPr>
        <w:t xml:space="preserve">vlastníkem </w:t>
      </w:r>
      <w:r w:rsidR="00CD0CF6" w:rsidRPr="008929E7">
        <w:rPr>
          <w:szCs w:val="24"/>
        </w:rPr>
        <w:t>nemovit</w:t>
      </w:r>
      <w:r w:rsidR="005A268C" w:rsidRPr="008929E7">
        <w:rPr>
          <w:szCs w:val="24"/>
        </w:rPr>
        <w:t>ých věcí,</w:t>
      </w:r>
      <w:r w:rsidR="00245C2A" w:rsidRPr="008929E7">
        <w:rPr>
          <w:szCs w:val="24"/>
        </w:rPr>
        <w:t xml:space="preserve"> </w:t>
      </w:r>
      <w:r w:rsidR="00A179C0">
        <w:rPr>
          <w:szCs w:val="24"/>
        </w:rPr>
        <w:t>zapsaných</w:t>
      </w:r>
      <w:r w:rsidR="00CD0CF6" w:rsidRPr="00CD0CF6">
        <w:rPr>
          <w:szCs w:val="24"/>
        </w:rPr>
        <w:t xml:space="preserve"> na LV číslo</w:t>
      </w:r>
      <w:r w:rsidR="00245C2A">
        <w:rPr>
          <w:szCs w:val="24"/>
        </w:rPr>
        <w:t xml:space="preserve"> </w:t>
      </w:r>
      <w:r w:rsidR="00565756">
        <w:rPr>
          <w:szCs w:val="24"/>
        </w:rPr>
        <w:t>883</w:t>
      </w:r>
      <w:r w:rsidR="00CD0CF6" w:rsidRPr="00CD0CF6">
        <w:rPr>
          <w:szCs w:val="24"/>
        </w:rPr>
        <w:t xml:space="preserve">, vedeném Katastrálním úřadem pro </w:t>
      </w:r>
      <w:r w:rsidR="005D4767">
        <w:rPr>
          <w:szCs w:val="24"/>
        </w:rPr>
        <w:t>Středočeský kraj</w:t>
      </w:r>
      <w:r w:rsidR="00C50D0C">
        <w:rPr>
          <w:szCs w:val="24"/>
        </w:rPr>
        <w:t xml:space="preserve">, </w:t>
      </w:r>
      <w:r w:rsidR="00CD0CF6" w:rsidRPr="00C50D0C">
        <w:rPr>
          <w:szCs w:val="24"/>
        </w:rPr>
        <w:t>Katastrální pracoviště Praha</w:t>
      </w:r>
      <w:r w:rsidR="005D4767">
        <w:rPr>
          <w:szCs w:val="24"/>
        </w:rPr>
        <w:t xml:space="preserve"> - západ</w:t>
      </w:r>
      <w:r w:rsidR="00C50D0C">
        <w:rPr>
          <w:szCs w:val="24"/>
        </w:rPr>
        <w:t xml:space="preserve">, </w:t>
      </w:r>
      <w:r w:rsidR="00CD0CF6" w:rsidRPr="00C50D0C">
        <w:rPr>
          <w:szCs w:val="24"/>
        </w:rPr>
        <w:t xml:space="preserve">pro katastrální území </w:t>
      </w:r>
      <w:r w:rsidR="00C01771">
        <w:rPr>
          <w:szCs w:val="24"/>
        </w:rPr>
        <w:t>660175</w:t>
      </w:r>
      <w:r w:rsidR="00565756">
        <w:rPr>
          <w:szCs w:val="24"/>
        </w:rPr>
        <w:t xml:space="preserve"> Jíloviště</w:t>
      </w:r>
      <w:r w:rsidR="00CD0CF6" w:rsidRPr="00C50D0C">
        <w:rPr>
          <w:szCs w:val="24"/>
        </w:rPr>
        <w:t>,</w:t>
      </w:r>
      <w:r w:rsidR="00873DFD" w:rsidRPr="00C50D0C">
        <w:rPr>
          <w:szCs w:val="24"/>
        </w:rPr>
        <w:t xml:space="preserve"> obec </w:t>
      </w:r>
      <w:r w:rsidR="00C01771">
        <w:rPr>
          <w:szCs w:val="24"/>
        </w:rPr>
        <w:t>539341</w:t>
      </w:r>
      <w:r w:rsidR="00C50D0C">
        <w:rPr>
          <w:szCs w:val="24"/>
        </w:rPr>
        <w:t xml:space="preserve"> </w:t>
      </w:r>
      <w:r w:rsidR="00565756">
        <w:rPr>
          <w:szCs w:val="24"/>
        </w:rPr>
        <w:t>Jíloviště</w:t>
      </w:r>
      <w:r w:rsidR="00C50D0C">
        <w:rPr>
          <w:szCs w:val="24"/>
        </w:rPr>
        <w:t xml:space="preserve">, </w:t>
      </w:r>
      <w:r w:rsidR="00CD0CF6" w:rsidRPr="00C50D0C">
        <w:rPr>
          <w:szCs w:val="24"/>
        </w:rPr>
        <w:t>mj.</w:t>
      </w:r>
      <w:r w:rsidR="00873DFD" w:rsidRPr="00C50D0C">
        <w:rPr>
          <w:szCs w:val="24"/>
        </w:rPr>
        <w:t>:</w:t>
      </w:r>
    </w:p>
    <w:p w:rsidR="00AC2FD1" w:rsidRPr="008929E7" w:rsidRDefault="008A465C" w:rsidP="00BD7A1D">
      <w:pPr>
        <w:pStyle w:val="Zkladntext"/>
        <w:widowControl/>
        <w:numPr>
          <w:ilvl w:val="0"/>
          <w:numId w:val="19"/>
        </w:numPr>
        <w:ind w:left="1281" w:hanging="357"/>
        <w:rPr>
          <w:szCs w:val="24"/>
        </w:rPr>
      </w:pPr>
      <w:r w:rsidRPr="00873DFD">
        <w:rPr>
          <w:szCs w:val="24"/>
        </w:rPr>
        <w:t xml:space="preserve">pozemku parc. č. </w:t>
      </w:r>
      <w:r w:rsidR="00C01771">
        <w:rPr>
          <w:szCs w:val="24"/>
        </w:rPr>
        <w:t>373/52</w:t>
      </w:r>
      <w:r w:rsidRPr="00873DFD">
        <w:rPr>
          <w:szCs w:val="24"/>
        </w:rPr>
        <w:t xml:space="preserve">, </w:t>
      </w:r>
      <w:r w:rsidR="00C01771">
        <w:rPr>
          <w:szCs w:val="24"/>
        </w:rPr>
        <w:t>ostatní plocha</w:t>
      </w:r>
      <w:r w:rsidRPr="00873DFD">
        <w:rPr>
          <w:szCs w:val="24"/>
        </w:rPr>
        <w:t xml:space="preserve">, o </w:t>
      </w:r>
      <w:r w:rsidR="00CF02AC" w:rsidRPr="00990338">
        <w:rPr>
          <w:szCs w:val="24"/>
        </w:rPr>
        <w:t>zapsané</w:t>
      </w:r>
      <w:r w:rsidR="00245C2A">
        <w:rPr>
          <w:szCs w:val="24"/>
        </w:rPr>
        <w:t xml:space="preserve"> </w:t>
      </w:r>
      <w:r w:rsidRPr="00873DFD">
        <w:rPr>
          <w:szCs w:val="24"/>
        </w:rPr>
        <w:t xml:space="preserve">výměře </w:t>
      </w:r>
      <w:r w:rsidR="00C01771">
        <w:rPr>
          <w:szCs w:val="24"/>
        </w:rPr>
        <w:t>54</w:t>
      </w:r>
      <w:r w:rsidRPr="00873DFD">
        <w:rPr>
          <w:szCs w:val="24"/>
        </w:rPr>
        <w:t xml:space="preserve"> m</w:t>
      </w:r>
      <w:r w:rsidRPr="00873DFD">
        <w:rPr>
          <w:szCs w:val="24"/>
          <w:vertAlign w:val="superscript"/>
        </w:rPr>
        <w:t>2</w:t>
      </w:r>
      <w:r w:rsidR="005A268C">
        <w:rPr>
          <w:szCs w:val="24"/>
          <w:vertAlign w:val="superscript"/>
        </w:rPr>
        <w:t xml:space="preserve"> </w:t>
      </w:r>
      <w:r w:rsidR="005A268C" w:rsidRPr="008929E7">
        <w:rPr>
          <w:b/>
        </w:rPr>
        <w:t xml:space="preserve">(dále jen </w:t>
      </w:r>
      <w:bookmarkStart w:id="0" w:name="_GoBack"/>
      <w:bookmarkEnd w:id="0"/>
      <w:r w:rsidR="005A268C" w:rsidRPr="008929E7">
        <w:rPr>
          <w:b/>
        </w:rPr>
        <w:t>„nemovitost“).</w:t>
      </w:r>
    </w:p>
    <w:p w:rsidR="00CF02AC" w:rsidRPr="005A268C" w:rsidRDefault="00CF02AC" w:rsidP="00AC2FD1">
      <w:pPr>
        <w:rPr>
          <w:b/>
          <w:color w:val="0070C0"/>
        </w:rPr>
      </w:pPr>
    </w:p>
    <w:p w:rsidR="00203331" w:rsidRDefault="00203331" w:rsidP="00AC2FD1">
      <w:pPr>
        <w:jc w:val="center"/>
        <w:rPr>
          <w:b/>
          <w:sz w:val="28"/>
          <w:szCs w:val="28"/>
        </w:rPr>
      </w:pPr>
      <w:r w:rsidRPr="00AC2FD1">
        <w:rPr>
          <w:b/>
          <w:sz w:val="28"/>
          <w:szCs w:val="28"/>
        </w:rPr>
        <w:t>II.</w:t>
      </w:r>
    </w:p>
    <w:p w:rsidR="00A179C0" w:rsidRPr="00A179C0" w:rsidRDefault="00A179C0" w:rsidP="00AC2FD1">
      <w:pPr>
        <w:jc w:val="center"/>
        <w:rPr>
          <w:b/>
        </w:rPr>
      </w:pPr>
      <w:r w:rsidRPr="00A179C0">
        <w:rPr>
          <w:b/>
        </w:rPr>
        <w:t>Předmět kupní smlouvy</w:t>
      </w:r>
    </w:p>
    <w:p w:rsidR="00AC2FD1" w:rsidRPr="00AC2FD1" w:rsidRDefault="00AC2FD1" w:rsidP="00AC2FD1">
      <w:pPr>
        <w:jc w:val="center"/>
        <w:rPr>
          <w:sz w:val="28"/>
          <w:szCs w:val="28"/>
        </w:rPr>
      </w:pPr>
    </w:p>
    <w:p w:rsidR="00A52B0C" w:rsidRPr="00990338" w:rsidRDefault="00CE2EAA" w:rsidP="00A721A4">
      <w:pPr>
        <w:numPr>
          <w:ilvl w:val="0"/>
          <w:numId w:val="17"/>
        </w:numPr>
        <w:jc w:val="both"/>
      </w:pPr>
      <w:r w:rsidRPr="001369D1">
        <w:t xml:space="preserve">Prodávající </w:t>
      </w:r>
      <w:r w:rsidR="00CF02AC" w:rsidRPr="00990338">
        <w:t xml:space="preserve">se </w:t>
      </w:r>
      <w:r w:rsidR="00D13EF5" w:rsidRPr="00990338">
        <w:t xml:space="preserve">touto Smlouvou </w:t>
      </w:r>
      <w:r w:rsidR="00CF02AC" w:rsidRPr="00990338">
        <w:t>zavazuje, že kupujícímu odevzdá</w:t>
      </w:r>
      <w:r w:rsidR="00A52B0C" w:rsidRPr="00990338">
        <w:t xml:space="preserve"> nemovitost</w:t>
      </w:r>
      <w:r w:rsidR="00CF02AC" w:rsidRPr="00990338">
        <w:t>,</w:t>
      </w:r>
      <w:r w:rsidR="00A52B0C" w:rsidRPr="00990338">
        <w:t xml:space="preserve"> uvedenou v čl. </w:t>
      </w:r>
      <w:r w:rsidR="00C50D0C">
        <w:t>I</w:t>
      </w:r>
      <w:r w:rsidR="00A52B0C" w:rsidRPr="00990338">
        <w:t>.</w:t>
      </w:r>
      <w:r w:rsidR="006B22D3" w:rsidRPr="00990338">
        <w:t>,</w:t>
      </w:r>
      <w:r w:rsidR="00C50D0C">
        <w:t xml:space="preserve"> odst. 1</w:t>
      </w:r>
      <w:r w:rsidR="0095722C">
        <w:t xml:space="preserve">. </w:t>
      </w:r>
      <w:r w:rsidR="00A52B0C" w:rsidRPr="00990338">
        <w:t xml:space="preserve">této Smlouvy, označenou jako </w:t>
      </w:r>
      <w:r w:rsidR="00A52B0C" w:rsidRPr="00990338">
        <w:rPr>
          <w:b/>
        </w:rPr>
        <w:t xml:space="preserve">pozemek parc. </w:t>
      </w:r>
      <w:r w:rsidR="00A52B0C" w:rsidRPr="00A52B0C">
        <w:rPr>
          <w:b/>
        </w:rPr>
        <w:t xml:space="preserve">č. </w:t>
      </w:r>
      <w:r w:rsidR="00C01771">
        <w:rPr>
          <w:b/>
        </w:rPr>
        <w:t>373/52</w:t>
      </w:r>
      <w:r w:rsidR="00A52B0C" w:rsidRPr="00A52B0C">
        <w:rPr>
          <w:b/>
        </w:rPr>
        <w:t xml:space="preserve"> o výměře </w:t>
      </w:r>
      <w:r w:rsidR="00A52B0C">
        <w:rPr>
          <w:b/>
        </w:rPr>
        <w:br/>
      </w:r>
      <w:r w:rsidR="000D1298">
        <w:rPr>
          <w:b/>
        </w:rPr>
        <w:t>5</w:t>
      </w:r>
      <w:r w:rsidR="00C01771">
        <w:rPr>
          <w:b/>
        </w:rPr>
        <w:t>4</w:t>
      </w:r>
      <w:r w:rsidR="00A52B0C" w:rsidRPr="00A52B0C">
        <w:rPr>
          <w:b/>
        </w:rPr>
        <w:t xml:space="preserve"> m</w:t>
      </w:r>
      <w:r w:rsidR="00A52B0C" w:rsidRPr="00A52B0C">
        <w:rPr>
          <w:b/>
          <w:vertAlign w:val="superscript"/>
        </w:rPr>
        <w:t>2</w:t>
      </w:r>
      <w:r w:rsidR="00A52B0C" w:rsidRPr="00A52B0C">
        <w:rPr>
          <w:b/>
        </w:rPr>
        <w:t xml:space="preserve">, katastrální území </w:t>
      </w:r>
      <w:r w:rsidR="00C01771">
        <w:rPr>
          <w:b/>
        </w:rPr>
        <w:t>Jíloviště</w:t>
      </w:r>
      <w:r w:rsidR="00A52B0C" w:rsidRPr="00A52B0C">
        <w:rPr>
          <w:b/>
        </w:rPr>
        <w:t xml:space="preserve">, </w:t>
      </w:r>
      <w:r w:rsidR="00C50D0C">
        <w:rPr>
          <w:b/>
        </w:rPr>
        <w:t xml:space="preserve">druh pozemku: </w:t>
      </w:r>
      <w:r w:rsidR="00C01771">
        <w:rPr>
          <w:b/>
        </w:rPr>
        <w:t>ostatní plocha</w:t>
      </w:r>
      <w:r w:rsidR="00A52B0C">
        <w:t xml:space="preserve">  (dále jen „Předmětná nemovitost“), se všemi součástmi a příslušenstvím a s veškerými právy a povinnostmi s ní spojenými</w:t>
      </w:r>
      <w:r w:rsidR="00AE7D36">
        <w:t xml:space="preserve"> </w:t>
      </w:r>
      <w:r w:rsidR="00CF02AC" w:rsidRPr="00990338">
        <w:t>a umožní mu nabýt vlastnické právo k ní</w:t>
      </w:r>
      <w:r w:rsidR="00A52B0C" w:rsidRPr="00990338">
        <w:t xml:space="preserve">. </w:t>
      </w:r>
    </w:p>
    <w:p w:rsidR="00D13EF5" w:rsidRPr="00990338" w:rsidRDefault="00A52B0C" w:rsidP="00A721A4">
      <w:pPr>
        <w:numPr>
          <w:ilvl w:val="0"/>
          <w:numId w:val="17"/>
        </w:numPr>
        <w:jc w:val="both"/>
      </w:pPr>
      <w:r w:rsidRPr="00990338">
        <w:t>Kupující</w:t>
      </w:r>
      <w:r w:rsidR="00CF02AC" w:rsidRPr="00990338">
        <w:t xml:space="preserve"> se zavazuje předmětnou nemovitost převzít ve </w:t>
      </w:r>
      <w:r w:rsidR="006B632B" w:rsidRPr="00990338">
        <w:t>stavu, jak</w:t>
      </w:r>
      <w:r w:rsidR="00CF02AC" w:rsidRPr="00990338">
        <w:t xml:space="preserve"> to stojí a leží a zaplatit prodávajícímu kupní cenu, uvedenou v čl. I</w:t>
      </w:r>
      <w:r w:rsidR="00C50D0C">
        <w:t>II</w:t>
      </w:r>
      <w:r w:rsidR="00CF02AC" w:rsidRPr="00990338">
        <w:t>. této Smlouvy.</w:t>
      </w:r>
    </w:p>
    <w:p w:rsidR="00A52B0C" w:rsidRDefault="00A52B0C" w:rsidP="00A52B0C">
      <w:pPr>
        <w:ind w:left="360"/>
        <w:jc w:val="both"/>
      </w:pPr>
    </w:p>
    <w:p w:rsidR="00542C2A" w:rsidRDefault="00542C2A" w:rsidP="00A52B0C">
      <w:pPr>
        <w:ind w:left="360"/>
        <w:jc w:val="both"/>
      </w:pPr>
    </w:p>
    <w:p w:rsidR="00C50D0C" w:rsidRDefault="00C50D0C" w:rsidP="00A52B0C">
      <w:pPr>
        <w:ind w:left="360"/>
        <w:jc w:val="both"/>
      </w:pPr>
    </w:p>
    <w:p w:rsidR="00A52B0C" w:rsidRPr="00A52B0C" w:rsidRDefault="00A52B0C" w:rsidP="00A52B0C">
      <w:pPr>
        <w:ind w:left="360"/>
        <w:jc w:val="center"/>
        <w:rPr>
          <w:b/>
          <w:sz w:val="28"/>
          <w:szCs w:val="28"/>
        </w:rPr>
      </w:pPr>
      <w:r w:rsidRPr="00A52B0C">
        <w:rPr>
          <w:b/>
          <w:sz w:val="28"/>
          <w:szCs w:val="28"/>
        </w:rPr>
        <w:t>I</w:t>
      </w:r>
      <w:r w:rsidR="00C50D0C">
        <w:rPr>
          <w:b/>
          <w:sz w:val="28"/>
          <w:szCs w:val="28"/>
        </w:rPr>
        <w:t>II</w:t>
      </w:r>
      <w:r w:rsidRPr="00A52B0C">
        <w:rPr>
          <w:b/>
          <w:sz w:val="28"/>
          <w:szCs w:val="28"/>
        </w:rPr>
        <w:t>.</w:t>
      </w:r>
    </w:p>
    <w:p w:rsidR="00A52B0C" w:rsidRPr="00A52B0C" w:rsidRDefault="00A52B0C" w:rsidP="00A52B0C">
      <w:pPr>
        <w:ind w:left="360"/>
        <w:jc w:val="center"/>
        <w:rPr>
          <w:b/>
        </w:rPr>
      </w:pPr>
      <w:r w:rsidRPr="00A52B0C">
        <w:rPr>
          <w:b/>
        </w:rPr>
        <w:t>Kupní cena</w:t>
      </w:r>
    </w:p>
    <w:p w:rsidR="00A52B0C" w:rsidRDefault="00A52B0C" w:rsidP="00A52B0C">
      <w:pPr>
        <w:ind w:left="720"/>
        <w:jc w:val="both"/>
      </w:pPr>
    </w:p>
    <w:p w:rsidR="00351131" w:rsidRPr="00606FFB" w:rsidRDefault="00A52B0C" w:rsidP="00A52B0C">
      <w:pPr>
        <w:numPr>
          <w:ilvl w:val="0"/>
          <w:numId w:val="21"/>
        </w:numPr>
        <w:jc w:val="both"/>
      </w:pPr>
      <w:r>
        <w:t>Kupní cena Předmět</w:t>
      </w:r>
      <w:r w:rsidR="00354EB0">
        <w:t>né nemovitosti byla účastníky dohodnuta ve výši</w:t>
      </w:r>
      <w:r w:rsidR="001266A0">
        <w:t xml:space="preserve"> </w:t>
      </w:r>
      <w:r w:rsidR="00F61E96">
        <w:t>..........</w:t>
      </w:r>
      <w:r w:rsidR="00351131" w:rsidRPr="00606FFB">
        <w:t xml:space="preserve"> Kč (slovy: </w:t>
      </w:r>
      <w:r w:rsidR="00F61E96">
        <w:t>............................</w:t>
      </w:r>
      <w:r w:rsidR="00C01771">
        <w:t>kor</w:t>
      </w:r>
      <w:r w:rsidR="00351131" w:rsidRPr="00606FFB">
        <w:t>un českých</w:t>
      </w:r>
      <w:r w:rsidR="00606FFB">
        <w:t>)</w:t>
      </w:r>
      <w:r w:rsidR="00351131" w:rsidRPr="00606FFB">
        <w:t>.</w:t>
      </w:r>
    </w:p>
    <w:p w:rsidR="002B2911" w:rsidRPr="00606FFB" w:rsidRDefault="00351131" w:rsidP="00A52B0C">
      <w:pPr>
        <w:numPr>
          <w:ilvl w:val="0"/>
          <w:numId w:val="21"/>
        </w:numPr>
        <w:jc w:val="both"/>
      </w:pPr>
      <w:r w:rsidRPr="00606FFB">
        <w:t xml:space="preserve">Spolu s dohodnutou kupní cenou, uvedenou v odst. 1., je kupující povinen uhradit prodávajícímu částku </w:t>
      </w:r>
      <w:r w:rsidR="008159DC">
        <w:t>3</w:t>
      </w:r>
      <w:r w:rsidR="00B83807">
        <w:t> </w:t>
      </w:r>
      <w:r w:rsidR="008159DC">
        <w:t>5</w:t>
      </w:r>
      <w:r w:rsidR="00B83807">
        <w:t>00,</w:t>
      </w:r>
      <w:r w:rsidRPr="00606FFB">
        <w:t xml:space="preserve">00 Kč (slovy: </w:t>
      </w:r>
      <w:r w:rsidR="00B83807">
        <w:t>Čtyři tisíce</w:t>
      </w:r>
      <w:r w:rsidRPr="00606FFB">
        <w:t xml:space="preserve"> korun českých) představující cenu, kterou prodávající zaplatil za znalecký posudek, uvedený v odst. 4.</w:t>
      </w:r>
    </w:p>
    <w:p w:rsidR="00AC2FD1" w:rsidRDefault="002B2911" w:rsidP="002B2911">
      <w:pPr>
        <w:numPr>
          <w:ilvl w:val="0"/>
          <w:numId w:val="21"/>
        </w:numPr>
        <w:jc w:val="both"/>
      </w:pPr>
      <w:r>
        <w:t xml:space="preserve">Kupující uhradí </w:t>
      </w:r>
      <w:r w:rsidR="00105C63">
        <w:t>kupní cenu, uvedenou v článku III</w:t>
      </w:r>
      <w:r>
        <w:t>., odst. 1</w:t>
      </w:r>
      <w:r w:rsidR="00351131" w:rsidRPr="00606FFB">
        <w:t>, jakož i cenu za znalec</w:t>
      </w:r>
      <w:r w:rsidR="00245C2A">
        <w:t xml:space="preserve">ký posudek podle čl. III. odst. </w:t>
      </w:r>
      <w:r w:rsidR="00351131" w:rsidRPr="00606FFB">
        <w:t>2.</w:t>
      </w:r>
      <w:r w:rsidR="00245C2A">
        <w:t xml:space="preserve"> </w:t>
      </w:r>
      <w:r>
        <w:t>této Smlouvy</w:t>
      </w:r>
      <w:r w:rsidR="00351131">
        <w:t>,</w:t>
      </w:r>
      <w:r w:rsidR="00CA54CD">
        <w:t xml:space="preserve"> na účet prodávajícího číslo 27938111/0100, vedený u Komerční banky, a. s., do 21 kalendářních dnů poté, co obdrží od prodávajícího písemnou informaci o tom, že Smlouva byla schválena zřizovatelem, tj. Ministerstvem </w:t>
      </w:r>
      <w:r>
        <w:t>zemědělství ČR. Zaplacením se rozumí okamžik připsání peněžních prostředků na účet prodávajícího.</w:t>
      </w:r>
    </w:p>
    <w:p w:rsidR="00542C2A" w:rsidRDefault="00EF1FA2" w:rsidP="004E5B16">
      <w:pPr>
        <w:numPr>
          <w:ilvl w:val="0"/>
          <w:numId w:val="21"/>
        </w:numPr>
        <w:jc w:val="both"/>
      </w:pPr>
      <w:r w:rsidRPr="001369D1">
        <w:t xml:space="preserve">Cena </w:t>
      </w:r>
      <w:r w:rsidR="00FF6F82">
        <w:t xml:space="preserve">Předmětné nemovitosti byla stanovena </w:t>
      </w:r>
      <w:r w:rsidR="00D247F2" w:rsidRPr="001369D1">
        <w:t>Znaleckým</w:t>
      </w:r>
      <w:r w:rsidRPr="001369D1">
        <w:t xml:space="preserve"> posudk</w:t>
      </w:r>
      <w:r w:rsidR="0050081C" w:rsidRPr="001369D1">
        <w:t>em</w:t>
      </w:r>
      <w:r w:rsidRPr="001369D1">
        <w:t xml:space="preserve"> č. </w:t>
      </w:r>
      <w:r w:rsidR="00E00B75">
        <w:t>3</w:t>
      </w:r>
      <w:r w:rsidR="008159DC">
        <w:t>292-</w:t>
      </w:r>
      <w:r w:rsidR="00E00B75">
        <w:t>6/201</w:t>
      </w:r>
      <w:r w:rsidR="008159DC">
        <w:t>7</w:t>
      </w:r>
      <w:r w:rsidR="002B2911">
        <w:br/>
      </w:r>
      <w:r w:rsidR="00AC2FD1">
        <w:t xml:space="preserve">ze dne </w:t>
      </w:r>
      <w:r w:rsidR="00E00B75">
        <w:t xml:space="preserve">1. </w:t>
      </w:r>
      <w:r w:rsidR="008159DC">
        <w:t>2</w:t>
      </w:r>
      <w:r w:rsidR="00E00B75">
        <w:t xml:space="preserve">. </w:t>
      </w:r>
      <w:r w:rsidR="00FE6E87">
        <w:t>201</w:t>
      </w:r>
      <w:r w:rsidR="008159DC">
        <w:t>7</w:t>
      </w:r>
      <w:r w:rsidR="00FE6E87">
        <w:t>,</w:t>
      </w:r>
      <w:r w:rsidR="00245C2A">
        <w:t xml:space="preserve"> </w:t>
      </w:r>
      <w:r w:rsidRPr="001369D1">
        <w:t xml:space="preserve">vypracovaným znalcem Ing. </w:t>
      </w:r>
      <w:r w:rsidR="002B2911">
        <w:t xml:space="preserve">Milanem Pavlovským, </w:t>
      </w:r>
      <w:r w:rsidR="004E5B16">
        <w:t>Budějovická 42, 140 00 Praha 4.</w:t>
      </w:r>
    </w:p>
    <w:p w:rsidR="00351131" w:rsidRPr="004E5B16" w:rsidRDefault="00351131" w:rsidP="00351131">
      <w:pPr>
        <w:ind w:left="360"/>
        <w:jc w:val="both"/>
      </w:pPr>
    </w:p>
    <w:p w:rsidR="00542C2A" w:rsidRDefault="00542C2A" w:rsidP="004E5B16">
      <w:pPr>
        <w:pStyle w:val="Zkladntext"/>
        <w:rPr>
          <w:b/>
          <w:szCs w:val="24"/>
        </w:rPr>
      </w:pPr>
    </w:p>
    <w:p w:rsidR="004E5B16" w:rsidRDefault="004E5B16" w:rsidP="004E5B16">
      <w:pPr>
        <w:pStyle w:val="Zkladntext"/>
        <w:rPr>
          <w:b/>
          <w:szCs w:val="24"/>
        </w:rPr>
      </w:pPr>
    </w:p>
    <w:p w:rsidR="00CE2EAA" w:rsidRDefault="00B457A9">
      <w:pPr>
        <w:pStyle w:val="Zkla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CE2EAA" w:rsidRPr="00AC2FD1">
        <w:rPr>
          <w:b/>
          <w:sz w:val="28"/>
          <w:szCs w:val="28"/>
        </w:rPr>
        <w:t>V.</w:t>
      </w:r>
    </w:p>
    <w:p w:rsidR="000319FE" w:rsidRPr="000319FE" w:rsidRDefault="000319FE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Prohlášení a závazky smluvních stran</w:t>
      </w:r>
    </w:p>
    <w:p w:rsidR="00CE2EAA" w:rsidRPr="001369D1" w:rsidRDefault="00CE2EAA">
      <w:pPr>
        <w:pStyle w:val="Zkladntext"/>
        <w:rPr>
          <w:szCs w:val="24"/>
        </w:rPr>
      </w:pPr>
    </w:p>
    <w:p w:rsidR="00CE2EAA" w:rsidRPr="001369D1" w:rsidRDefault="00CE2EAA" w:rsidP="008D0048">
      <w:pPr>
        <w:pStyle w:val="Zkladntext"/>
        <w:numPr>
          <w:ilvl w:val="1"/>
          <w:numId w:val="11"/>
        </w:numPr>
        <w:tabs>
          <w:tab w:val="clear" w:pos="1440"/>
          <w:tab w:val="num" w:pos="0"/>
        </w:tabs>
        <w:ind w:left="360"/>
        <w:rPr>
          <w:szCs w:val="24"/>
        </w:rPr>
      </w:pPr>
      <w:r w:rsidRPr="001369D1">
        <w:rPr>
          <w:szCs w:val="24"/>
        </w:rPr>
        <w:t xml:space="preserve">Ke dni podpisu této </w:t>
      </w:r>
      <w:r w:rsidR="003A4E66" w:rsidRPr="001369D1">
        <w:rPr>
          <w:szCs w:val="24"/>
        </w:rPr>
        <w:t>k</w:t>
      </w:r>
      <w:r w:rsidRPr="001369D1">
        <w:rPr>
          <w:szCs w:val="24"/>
        </w:rPr>
        <w:t xml:space="preserve">upní smlouvy </w:t>
      </w:r>
      <w:r w:rsidR="000319FE">
        <w:rPr>
          <w:szCs w:val="24"/>
        </w:rPr>
        <w:t>p</w:t>
      </w:r>
      <w:r w:rsidRPr="001369D1">
        <w:rPr>
          <w:szCs w:val="24"/>
        </w:rPr>
        <w:t>rodávající prohlašuj</w:t>
      </w:r>
      <w:r w:rsidR="00994AE5">
        <w:rPr>
          <w:szCs w:val="24"/>
        </w:rPr>
        <w:t>e</w:t>
      </w:r>
      <w:r w:rsidRPr="001369D1">
        <w:rPr>
          <w:szCs w:val="24"/>
        </w:rPr>
        <w:t>, že:</w:t>
      </w:r>
    </w:p>
    <w:p w:rsidR="00CE2EAA" w:rsidRPr="001369D1" w:rsidRDefault="00AA105F" w:rsidP="00542C2A">
      <w:pPr>
        <w:pStyle w:val="Zkladntext"/>
        <w:numPr>
          <w:ilvl w:val="0"/>
          <w:numId w:val="3"/>
        </w:numPr>
        <w:tabs>
          <w:tab w:val="num" w:pos="0"/>
        </w:tabs>
        <w:ind w:left="714" w:hanging="357"/>
        <w:rPr>
          <w:szCs w:val="24"/>
        </w:rPr>
      </w:pPr>
      <w:r w:rsidRPr="001369D1">
        <w:rPr>
          <w:szCs w:val="24"/>
        </w:rPr>
        <w:t xml:space="preserve">na </w:t>
      </w:r>
      <w:r w:rsidR="00FF6F82">
        <w:rPr>
          <w:szCs w:val="24"/>
        </w:rPr>
        <w:t>Předmětné</w:t>
      </w:r>
      <w:r w:rsidR="00A70ED6" w:rsidRPr="001369D1">
        <w:rPr>
          <w:szCs w:val="24"/>
        </w:rPr>
        <w:t xml:space="preserve"> nemovitost</w:t>
      </w:r>
      <w:r w:rsidR="00FF6F82">
        <w:rPr>
          <w:szCs w:val="24"/>
        </w:rPr>
        <w:t>i</w:t>
      </w:r>
      <w:r w:rsidR="00CE2EAA" w:rsidRPr="001369D1">
        <w:rPr>
          <w:szCs w:val="24"/>
        </w:rPr>
        <w:t xml:space="preserve"> neváznou žádná zástavní práva, věcná břemena, předkupní práva ani jiná věcná práva či další omezení</w:t>
      </w:r>
      <w:r w:rsidR="000319FE">
        <w:rPr>
          <w:szCs w:val="24"/>
        </w:rPr>
        <w:t>,</w:t>
      </w:r>
    </w:p>
    <w:p w:rsidR="00E433BB" w:rsidRPr="001369D1" w:rsidRDefault="00AA105F" w:rsidP="00542C2A">
      <w:pPr>
        <w:pStyle w:val="Zkladntext"/>
        <w:numPr>
          <w:ilvl w:val="0"/>
          <w:numId w:val="3"/>
        </w:numPr>
        <w:tabs>
          <w:tab w:val="num" w:pos="0"/>
        </w:tabs>
        <w:ind w:left="714" w:hanging="357"/>
        <w:rPr>
          <w:szCs w:val="24"/>
        </w:rPr>
      </w:pPr>
      <w:r w:rsidRPr="001369D1">
        <w:rPr>
          <w:szCs w:val="24"/>
        </w:rPr>
        <w:t xml:space="preserve">na </w:t>
      </w:r>
      <w:r w:rsidR="00FF6F82">
        <w:rPr>
          <w:szCs w:val="24"/>
        </w:rPr>
        <w:t xml:space="preserve">Předmětné nemovitosti </w:t>
      </w:r>
      <w:r w:rsidR="00CE2EAA" w:rsidRPr="001369D1">
        <w:rPr>
          <w:szCs w:val="24"/>
        </w:rPr>
        <w:t>neváznou žádná jiná práva ve prospěch třetích osob</w:t>
      </w:r>
      <w:r w:rsidR="000319FE">
        <w:rPr>
          <w:szCs w:val="24"/>
        </w:rPr>
        <w:t>,</w:t>
      </w:r>
    </w:p>
    <w:p w:rsidR="00CE2EAA" w:rsidRPr="001369D1" w:rsidRDefault="00AA105F" w:rsidP="00542C2A">
      <w:pPr>
        <w:pStyle w:val="Zkladntext"/>
        <w:numPr>
          <w:ilvl w:val="0"/>
          <w:numId w:val="3"/>
        </w:numPr>
        <w:tabs>
          <w:tab w:val="num" w:pos="0"/>
        </w:tabs>
        <w:ind w:left="714" w:hanging="357"/>
        <w:rPr>
          <w:szCs w:val="24"/>
        </w:rPr>
      </w:pPr>
      <w:r w:rsidRPr="001369D1">
        <w:rPr>
          <w:szCs w:val="24"/>
        </w:rPr>
        <w:t xml:space="preserve">ohledně </w:t>
      </w:r>
      <w:r w:rsidR="00FF6F82">
        <w:rPr>
          <w:szCs w:val="24"/>
        </w:rPr>
        <w:t xml:space="preserve">Předmětné nemovitosti </w:t>
      </w:r>
      <w:r w:rsidR="00CE2EAA" w:rsidRPr="001369D1">
        <w:rPr>
          <w:szCs w:val="24"/>
        </w:rPr>
        <w:t>nejsou vedena ani známa žádná soudní, rozhodčí nebo správní řízení</w:t>
      </w:r>
      <w:r w:rsidR="000319FE">
        <w:rPr>
          <w:szCs w:val="24"/>
        </w:rPr>
        <w:t>,</w:t>
      </w:r>
    </w:p>
    <w:p w:rsidR="008D65FF" w:rsidRPr="008449A8" w:rsidRDefault="00CE2EAA" w:rsidP="00542C2A">
      <w:pPr>
        <w:pStyle w:val="Zkladntext"/>
        <w:numPr>
          <w:ilvl w:val="0"/>
          <w:numId w:val="3"/>
        </w:numPr>
        <w:tabs>
          <w:tab w:val="num" w:pos="0"/>
        </w:tabs>
        <w:ind w:left="714" w:hanging="357"/>
        <w:rPr>
          <w:szCs w:val="24"/>
        </w:rPr>
      </w:pPr>
      <w:r w:rsidRPr="001369D1">
        <w:rPr>
          <w:szCs w:val="24"/>
        </w:rPr>
        <w:t>nedošlo k uzavření jakékoliv smlouvy, na základě které by mohlo dojít ke vzni</w:t>
      </w:r>
      <w:r w:rsidR="000319FE">
        <w:rPr>
          <w:szCs w:val="24"/>
        </w:rPr>
        <w:t>ku práv nebo omezení uvedených pod</w:t>
      </w:r>
      <w:r w:rsidRPr="001369D1">
        <w:rPr>
          <w:szCs w:val="24"/>
        </w:rPr>
        <w:t xml:space="preserve"> písm. </w:t>
      </w:r>
      <w:r w:rsidR="009041B5" w:rsidRPr="001369D1">
        <w:rPr>
          <w:szCs w:val="24"/>
        </w:rPr>
        <w:t xml:space="preserve">a), </w:t>
      </w:r>
      <w:r w:rsidRPr="001369D1">
        <w:rPr>
          <w:szCs w:val="24"/>
        </w:rPr>
        <w:t>b) a c)</w:t>
      </w:r>
      <w:r w:rsidR="000319FE">
        <w:rPr>
          <w:szCs w:val="24"/>
        </w:rPr>
        <w:t xml:space="preserve"> tohoto bodu Smlouvy</w:t>
      </w:r>
      <w:r w:rsidRPr="001369D1">
        <w:rPr>
          <w:szCs w:val="24"/>
        </w:rPr>
        <w:t xml:space="preserve">. </w:t>
      </w:r>
    </w:p>
    <w:p w:rsidR="00352C0B" w:rsidRDefault="001D565E" w:rsidP="00352C0B">
      <w:pPr>
        <w:pStyle w:val="Zkladntext"/>
        <w:numPr>
          <w:ilvl w:val="1"/>
          <w:numId w:val="11"/>
        </w:numPr>
        <w:tabs>
          <w:tab w:val="clear" w:pos="1440"/>
          <w:tab w:val="num" w:pos="0"/>
        </w:tabs>
        <w:ind w:left="360"/>
        <w:rPr>
          <w:szCs w:val="24"/>
        </w:rPr>
      </w:pPr>
      <w:r w:rsidRPr="001369D1">
        <w:rPr>
          <w:szCs w:val="24"/>
        </w:rPr>
        <w:t>Prodávající se zavazuj</w:t>
      </w:r>
      <w:r w:rsidR="00DE279F" w:rsidRPr="001369D1">
        <w:rPr>
          <w:szCs w:val="24"/>
        </w:rPr>
        <w:t>e</w:t>
      </w:r>
      <w:r w:rsidR="00AA105F" w:rsidRPr="001369D1">
        <w:rPr>
          <w:szCs w:val="24"/>
        </w:rPr>
        <w:t>, že neučiní žádný úkon, na základě kterého by došlo k porušení jakéhokoliv z výše uvedených prohlášení nebo by se jakékoliv z výše uvedených prohlášení stalo nepravdivé</w:t>
      </w:r>
      <w:r w:rsidR="00E433BB" w:rsidRPr="001369D1">
        <w:rPr>
          <w:szCs w:val="24"/>
        </w:rPr>
        <w:t>.</w:t>
      </w:r>
    </w:p>
    <w:p w:rsidR="000319FE" w:rsidRDefault="000319FE" w:rsidP="00352C0B">
      <w:pPr>
        <w:pStyle w:val="Zkladntext"/>
        <w:numPr>
          <w:ilvl w:val="1"/>
          <w:numId w:val="11"/>
        </w:numPr>
        <w:tabs>
          <w:tab w:val="clear" w:pos="1440"/>
          <w:tab w:val="num" w:pos="0"/>
        </w:tabs>
        <w:ind w:left="360"/>
        <w:rPr>
          <w:szCs w:val="24"/>
        </w:rPr>
      </w:pPr>
      <w:r>
        <w:rPr>
          <w:szCs w:val="24"/>
        </w:rPr>
        <w:t>Kupující prohla</w:t>
      </w:r>
      <w:r w:rsidR="008449A8">
        <w:rPr>
          <w:szCs w:val="24"/>
        </w:rPr>
        <w:t>šuje, že se řádně seznámil:</w:t>
      </w:r>
    </w:p>
    <w:p w:rsidR="008449A8" w:rsidRDefault="008449A8" w:rsidP="008449A8">
      <w:pPr>
        <w:pStyle w:val="Zkladntext"/>
        <w:numPr>
          <w:ilvl w:val="0"/>
          <w:numId w:val="22"/>
        </w:numPr>
        <w:ind w:left="714" w:hanging="357"/>
        <w:rPr>
          <w:szCs w:val="24"/>
        </w:rPr>
      </w:pPr>
      <w:r>
        <w:rPr>
          <w:szCs w:val="24"/>
        </w:rPr>
        <w:t>s faktickým stavem Předmětné nemovitosti,</w:t>
      </w:r>
    </w:p>
    <w:p w:rsidR="00BD52F7" w:rsidRDefault="008449A8" w:rsidP="00BD52F7">
      <w:pPr>
        <w:pStyle w:val="Zkladntext"/>
        <w:numPr>
          <w:ilvl w:val="0"/>
          <w:numId w:val="22"/>
        </w:numPr>
        <w:ind w:left="714" w:hanging="357"/>
        <w:rPr>
          <w:szCs w:val="24"/>
        </w:rPr>
      </w:pPr>
      <w:r>
        <w:rPr>
          <w:szCs w:val="24"/>
        </w:rPr>
        <w:t xml:space="preserve">s právním stavem Předmětné nemovitosti, dle výpisu z LV č. </w:t>
      </w:r>
      <w:r w:rsidR="00C01771">
        <w:rPr>
          <w:szCs w:val="24"/>
        </w:rPr>
        <w:t>883</w:t>
      </w:r>
      <w:r>
        <w:rPr>
          <w:szCs w:val="24"/>
        </w:rPr>
        <w:t xml:space="preserve"> pro katastrální území </w:t>
      </w:r>
      <w:r w:rsidR="00C01771">
        <w:rPr>
          <w:szCs w:val="24"/>
        </w:rPr>
        <w:t>Jíloviště</w:t>
      </w:r>
      <w:r w:rsidR="00B457A9">
        <w:rPr>
          <w:szCs w:val="24"/>
        </w:rPr>
        <w:t xml:space="preserve">, obec </w:t>
      </w:r>
      <w:r w:rsidR="00C01771">
        <w:rPr>
          <w:szCs w:val="24"/>
        </w:rPr>
        <w:t>Jíloviště</w:t>
      </w:r>
      <w:r>
        <w:rPr>
          <w:szCs w:val="24"/>
        </w:rPr>
        <w:t>.</w:t>
      </w:r>
    </w:p>
    <w:p w:rsidR="004E5B16" w:rsidRPr="004E5B16" w:rsidRDefault="004E5B16" w:rsidP="004E5B16">
      <w:pPr>
        <w:pStyle w:val="Zkladntext"/>
        <w:numPr>
          <w:ilvl w:val="0"/>
          <w:numId w:val="27"/>
        </w:numPr>
        <w:ind w:left="357" w:hanging="357"/>
        <w:rPr>
          <w:szCs w:val="24"/>
        </w:rPr>
      </w:pPr>
      <w:r>
        <w:rPr>
          <w:szCs w:val="24"/>
        </w:rPr>
        <w:t xml:space="preserve">Účastníci </w:t>
      </w:r>
      <w:r w:rsidRPr="001369D1">
        <w:t xml:space="preserve">této </w:t>
      </w:r>
      <w:r>
        <w:t>S</w:t>
      </w:r>
      <w:r w:rsidRPr="001369D1">
        <w:t xml:space="preserve">mlouvy prohlašují, že se projevy své vůle, obsaženými v této Smlouvě, budou cítit vázáni i pro případ, že Katastrální úřad pro </w:t>
      </w:r>
      <w:r w:rsidR="002C7786">
        <w:t>Středočeský kraj</w:t>
      </w:r>
      <w:r w:rsidRPr="001369D1">
        <w:t>, Katastrální pracoviště Praha</w:t>
      </w:r>
      <w:r w:rsidR="002C7786">
        <w:t xml:space="preserve"> - západ</w:t>
      </w:r>
      <w:r w:rsidRPr="00990338">
        <w:t xml:space="preserve">, řízení o návrhu na vklad vlastnického práva kupujícího do katastru nemovitostí přeruší </w:t>
      </w:r>
      <w:r w:rsidRPr="001369D1">
        <w:t xml:space="preserve">nebo řízení zastaví či povolení vkladu zamítne. V takovém případě se smluvní strany zavazují účinně spolupracovat na odstranění nedostatků projevů své vůle v souladu s právním názorem vysloveným v příslušném rozhodnutí Katastrálního úřadu pro </w:t>
      </w:r>
      <w:r w:rsidR="002C7786">
        <w:t>Středočeský kraj</w:t>
      </w:r>
      <w:r w:rsidRPr="001369D1">
        <w:t xml:space="preserve">, </w:t>
      </w:r>
      <w:r>
        <w:t>K</w:t>
      </w:r>
      <w:r w:rsidRPr="001369D1">
        <w:t>atastrální pracoviště Praha</w:t>
      </w:r>
      <w:r w:rsidR="002C7786">
        <w:t xml:space="preserve"> - západ</w:t>
      </w:r>
      <w:r w:rsidRPr="001369D1">
        <w:t>, a to případně i změnou či doplněním této smlouvy</w:t>
      </w:r>
      <w:r>
        <w:t>,</w:t>
      </w:r>
      <w:r w:rsidRPr="001369D1">
        <w:t xml:space="preserve"> a poté návrh na vklad doplnit, pozměnit či podat znovu tak, aby vlastnické právo kupujících k nemovitostem bylo do katastru vloženo</w:t>
      </w:r>
      <w:r>
        <w:t>.</w:t>
      </w:r>
    </w:p>
    <w:p w:rsidR="004E5B16" w:rsidRDefault="004E5B16" w:rsidP="004E5B16">
      <w:pPr>
        <w:pStyle w:val="Zkladntext"/>
        <w:numPr>
          <w:ilvl w:val="0"/>
          <w:numId w:val="27"/>
        </w:numPr>
        <w:ind w:left="357" w:hanging="357"/>
        <w:rPr>
          <w:szCs w:val="24"/>
        </w:rPr>
      </w:pPr>
      <w:r w:rsidRPr="001369D1">
        <w:t xml:space="preserve">Pokud půjde o neodstranitelnou vadu návrhu na vklad této </w:t>
      </w:r>
      <w:r>
        <w:t>S</w:t>
      </w:r>
      <w:r w:rsidRPr="001369D1">
        <w:t>mlouvy, kdy ani spolupráce smluvních stran nemůže vést ke vložení vlastnického práva kupujícíh</w:t>
      </w:r>
      <w:r w:rsidRPr="00990338">
        <w:t>o</w:t>
      </w:r>
      <w:r w:rsidRPr="001369D1">
        <w:t xml:space="preserve"> do katastru</w:t>
      </w:r>
      <w:r>
        <w:t xml:space="preserve"> nemovitostí</w:t>
      </w:r>
      <w:r w:rsidRPr="001369D1">
        <w:t xml:space="preserve">, jsou účastníci oprávněni od této </w:t>
      </w:r>
      <w:r>
        <w:t>S</w:t>
      </w:r>
      <w:r w:rsidRPr="001369D1">
        <w:t>mlouvy odstoupit</w:t>
      </w:r>
      <w:r>
        <w:t xml:space="preserve">, </w:t>
      </w:r>
      <w:r w:rsidRPr="001369D1">
        <w:t xml:space="preserve">a to dnem, kdy rozhodnutí </w:t>
      </w:r>
      <w:r w:rsidRPr="001369D1">
        <w:lastRenderedPageBreak/>
        <w:t xml:space="preserve">Katastrálního úřadu pro </w:t>
      </w:r>
      <w:r w:rsidR="002C7786">
        <w:t>Středočeský kraj</w:t>
      </w:r>
      <w:r>
        <w:t xml:space="preserve">, </w:t>
      </w:r>
      <w:r w:rsidRPr="001369D1">
        <w:t>Katastrální pracoviště Praha</w:t>
      </w:r>
      <w:r w:rsidR="002C7786">
        <w:t xml:space="preserve"> - západ</w:t>
      </w:r>
      <w:r>
        <w:t xml:space="preserve"> </w:t>
      </w:r>
      <w:r w:rsidRPr="001369D1">
        <w:t xml:space="preserve">o zastavení řízení či zamítnutí návrhu na vklad nabude právní moci. V případě zániku této smlouvy </w:t>
      </w:r>
      <w:r w:rsidRPr="00D12965">
        <w:t>odstoupením z důvodů uvedených v tomto odstavci, je prodávající povinen vydat uhrazenou kupní cenu</w:t>
      </w:r>
      <w:r w:rsidR="001E3F82" w:rsidRPr="00D12965">
        <w:t xml:space="preserve"> dle čl. III. odst. 1. </w:t>
      </w:r>
      <w:r w:rsidR="00E5022A" w:rsidRPr="00D12965">
        <w:t>t</w:t>
      </w:r>
      <w:r w:rsidR="001E3F82" w:rsidRPr="00D12965">
        <w:t>éto smlouvy</w:t>
      </w:r>
      <w:r w:rsidRPr="00D12965">
        <w:t xml:space="preserve"> </w:t>
      </w:r>
      <w:r w:rsidR="001E3F82" w:rsidRPr="00D12965">
        <w:t>a cenu za znalecký posudek dle ustanovení čl. III. odst. 2 této smlouvy</w:t>
      </w:r>
      <w:r w:rsidR="00E5022A" w:rsidRPr="00D12965">
        <w:t xml:space="preserve"> zpět kupujícímu,</w:t>
      </w:r>
      <w:r w:rsidR="001E3F82" w:rsidRPr="00D12965">
        <w:t xml:space="preserve"> a to v termínu do 21 kalendářních dnů ode dne doručení odstoupení od smlouvy kupujícím</w:t>
      </w:r>
      <w:r w:rsidRPr="00D12965">
        <w:t>.</w:t>
      </w:r>
      <w:r w:rsidR="001E3F82" w:rsidRPr="00D12965">
        <w:t xml:space="preserve"> V případě pochybností se má za to, že odstoupení bylo doručeno prodávajícímu 3 dny ode dne podání zásilky kupujícím k poštovní přepravě, což je povinen kupující prodávajícímu doložit.</w:t>
      </w:r>
      <w:r w:rsidRPr="00D12965">
        <w:t xml:space="preserve"> Tím není dotčeno právo smluvních stran na náhradu</w:t>
      </w:r>
      <w:r w:rsidRPr="001369D1">
        <w:t xml:space="preserve"> škody</w:t>
      </w:r>
      <w:r>
        <w:t>.</w:t>
      </w:r>
    </w:p>
    <w:p w:rsidR="00BD52F7" w:rsidRDefault="00BD52F7" w:rsidP="00BD52F7">
      <w:pPr>
        <w:pStyle w:val="Zkladntext"/>
        <w:rPr>
          <w:szCs w:val="24"/>
        </w:rPr>
      </w:pPr>
    </w:p>
    <w:p w:rsidR="00420689" w:rsidRPr="00420689" w:rsidRDefault="00420689" w:rsidP="00352C0B">
      <w:pPr>
        <w:pStyle w:val="Zkladntext"/>
        <w:rPr>
          <w:szCs w:val="24"/>
        </w:rPr>
      </w:pPr>
    </w:p>
    <w:p w:rsidR="00CE2EAA" w:rsidRDefault="00E433BB">
      <w:pPr>
        <w:pStyle w:val="Zkladntext"/>
        <w:jc w:val="center"/>
        <w:rPr>
          <w:b/>
          <w:sz w:val="28"/>
          <w:szCs w:val="28"/>
        </w:rPr>
      </w:pPr>
      <w:r w:rsidRPr="00B81C21">
        <w:rPr>
          <w:b/>
          <w:sz w:val="28"/>
          <w:szCs w:val="28"/>
        </w:rPr>
        <w:t>V</w:t>
      </w:r>
      <w:r w:rsidR="00CE2EAA" w:rsidRPr="00B81C21">
        <w:rPr>
          <w:b/>
          <w:sz w:val="28"/>
          <w:szCs w:val="28"/>
        </w:rPr>
        <w:t>.</w:t>
      </w:r>
    </w:p>
    <w:p w:rsidR="008449A8" w:rsidRPr="008449A8" w:rsidRDefault="008449A8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Úhrada daní, poplatků a nákladů</w:t>
      </w:r>
    </w:p>
    <w:p w:rsidR="00CE2EAA" w:rsidRPr="001369D1" w:rsidRDefault="00CE2EAA">
      <w:pPr>
        <w:pStyle w:val="ZkladntextIMP"/>
        <w:tabs>
          <w:tab w:val="left" w:pos="142"/>
          <w:tab w:val="right" w:pos="1134"/>
        </w:tabs>
        <w:jc w:val="both"/>
        <w:rPr>
          <w:szCs w:val="24"/>
        </w:rPr>
      </w:pPr>
    </w:p>
    <w:p w:rsidR="00CE2EAA" w:rsidRPr="00606FFB" w:rsidRDefault="008159DC" w:rsidP="004F52E9">
      <w:pPr>
        <w:pStyle w:val="Zkladntext"/>
        <w:numPr>
          <w:ilvl w:val="1"/>
          <w:numId w:val="10"/>
        </w:numPr>
        <w:tabs>
          <w:tab w:val="clear" w:pos="1440"/>
          <w:tab w:val="num" w:pos="0"/>
        </w:tabs>
        <w:ind w:left="360"/>
        <w:rPr>
          <w:szCs w:val="24"/>
        </w:rPr>
      </w:pPr>
      <w:r>
        <w:rPr>
          <w:szCs w:val="24"/>
        </w:rPr>
        <w:t>V</w:t>
      </w:r>
      <w:r w:rsidR="00351131" w:rsidRPr="00606FFB">
        <w:rPr>
          <w:szCs w:val="24"/>
        </w:rPr>
        <w:t> souladu s ustanovením § 1, odst. 1 písm. a) záko</w:t>
      </w:r>
      <w:r w:rsidR="002F2913" w:rsidRPr="00606FFB">
        <w:rPr>
          <w:szCs w:val="24"/>
        </w:rPr>
        <w:t>na č. 340/2013 Sb., o dani z nabytí nemovitých věcí</w:t>
      </w:r>
      <w:r w:rsidR="009030BC" w:rsidRPr="00606FFB">
        <w:rPr>
          <w:szCs w:val="24"/>
        </w:rPr>
        <w:t xml:space="preserve"> </w:t>
      </w:r>
      <w:r>
        <w:rPr>
          <w:szCs w:val="24"/>
        </w:rPr>
        <w:t xml:space="preserve">je </w:t>
      </w:r>
      <w:r w:rsidRPr="00606FFB">
        <w:rPr>
          <w:szCs w:val="24"/>
        </w:rPr>
        <w:t>poplatníkem</w:t>
      </w:r>
      <w:r>
        <w:rPr>
          <w:szCs w:val="24"/>
        </w:rPr>
        <w:t xml:space="preserve"> daně z nabytí nemovitých věcí </w:t>
      </w:r>
      <w:r w:rsidR="009030BC" w:rsidRPr="00606FFB">
        <w:rPr>
          <w:szCs w:val="24"/>
        </w:rPr>
        <w:t xml:space="preserve">kupující, který se zavazuje, že </w:t>
      </w:r>
      <w:r w:rsidR="004F52E9" w:rsidRPr="00606FFB">
        <w:rPr>
          <w:szCs w:val="24"/>
        </w:rPr>
        <w:t>v souladu s</w:t>
      </w:r>
      <w:r w:rsidR="009030BC" w:rsidRPr="00606FFB">
        <w:rPr>
          <w:szCs w:val="24"/>
        </w:rPr>
        <w:t> ustanovením § 32</w:t>
      </w:r>
      <w:r w:rsidR="00AE7D36">
        <w:rPr>
          <w:szCs w:val="24"/>
        </w:rPr>
        <w:t xml:space="preserve"> </w:t>
      </w:r>
      <w:r w:rsidR="009030BC" w:rsidRPr="00606FFB">
        <w:rPr>
          <w:szCs w:val="24"/>
        </w:rPr>
        <w:t xml:space="preserve">zákona </w:t>
      </w:r>
      <w:r w:rsidR="004F52E9" w:rsidRPr="00606FFB">
        <w:rPr>
          <w:szCs w:val="24"/>
        </w:rPr>
        <w:t>v</w:t>
      </w:r>
      <w:r w:rsidR="009030BC" w:rsidRPr="00606FFB">
        <w:rPr>
          <w:szCs w:val="24"/>
        </w:rPr>
        <w:t xml:space="preserve">e stanovené </w:t>
      </w:r>
      <w:r w:rsidR="004F52E9" w:rsidRPr="00606FFB">
        <w:rPr>
          <w:szCs w:val="24"/>
        </w:rPr>
        <w:t xml:space="preserve">lhůtě předloží příslušnému správci daně </w:t>
      </w:r>
      <w:r w:rsidR="009030BC" w:rsidRPr="00606FFB">
        <w:rPr>
          <w:szCs w:val="24"/>
        </w:rPr>
        <w:t xml:space="preserve">daňové </w:t>
      </w:r>
      <w:r w:rsidR="004F52E9" w:rsidRPr="00606FFB">
        <w:rPr>
          <w:szCs w:val="24"/>
        </w:rPr>
        <w:t xml:space="preserve">přiznání </w:t>
      </w:r>
      <w:r w:rsidR="009030BC" w:rsidRPr="00606FFB">
        <w:rPr>
          <w:szCs w:val="24"/>
        </w:rPr>
        <w:t xml:space="preserve">a ve lhůtě, stanovené v § 44 zákona </w:t>
      </w:r>
      <w:r w:rsidR="004F52E9" w:rsidRPr="00606FFB">
        <w:rPr>
          <w:szCs w:val="24"/>
        </w:rPr>
        <w:t>zaplatí</w:t>
      </w:r>
      <w:r w:rsidR="009030BC" w:rsidRPr="00606FFB">
        <w:rPr>
          <w:szCs w:val="24"/>
        </w:rPr>
        <w:t xml:space="preserve"> vypočtenou zálohu na daň.</w:t>
      </w:r>
    </w:p>
    <w:p w:rsidR="00172E9D" w:rsidRPr="004F52E9" w:rsidRDefault="00E60BC4" w:rsidP="00172E9D">
      <w:pPr>
        <w:pStyle w:val="Zkladntext"/>
        <w:numPr>
          <w:ilvl w:val="1"/>
          <w:numId w:val="10"/>
        </w:numPr>
        <w:tabs>
          <w:tab w:val="clear" w:pos="1440"/>
          <w:tab w:val="num" w:pos="0"/>
        </w:tabs>
        <w:ind w:left="360"/>
        <w:rPr>
          <w:szCs w:val="24"/>
        </w:rPr>
      </w:pPr>
      <w:r>
        <w:rPr>
          <w:szCs w:val="24"/>
        </w:rPr>
        <w:t>S</w:t>
      </w:r>
      <w:r w:rsidR="00DE279F" w:rsidRPr="001369D1">
        <w:rPr>
          <w:szCs w:val="24"/>
        </w:rPr>
        <w:t>právní poplatek za vklad vlastnického práva do katastru nemovitostí</w:t>
      </w:r>
      <w:r w:rsidR="008B74F1" w:rsidRPr="001369D1">
        <w:rPr>
          <w:szCs w:val="24"/>
        </w:rPr>
        <w:t xml:space="preserve"> hradí </w:t>
      </w:r>
      <w:r w:rsidR="00DE279F" w:rsidRPr="001369D1">
        <w:rPr>
          <w:szCs w:val="24"/>
        </w:rPr>
        <w:t>kupující</w:t>
      </w:r>
      <w:r w:rsidR="00B85F45">
        <w:rPr>
          <w:szCs w:val="24"/>
        </w:rPr>
        <w:t xml:space="preserve"> v celé výši.</w:t>
      </w:r>
    </w:p>
    <w:p w:rsidR="00BD52F7" w:rsidRDefault="00BD52F7" w:rsidP="004C78AA">
      <w:pPr>
        <w:pStyle w:val="Zkladntext"/>
        <w:rPr>
          <w:b/>
          <w:szCs w:val="24"/>
        </w:rPr>
      </w:pPr>
    </w:p>
    <w:p w:rsidR="00BD52F7" w:rsidRPr="001369D1" w:rsidRDefault="00BD52F7" w:rsidP="004C78AA">
      <w:pPr>
        <w:pStyle w:val="Zkladntext"/>
        <w:rPr>
          <w:b/>
          <w:szCs w:val="24"/>
        </w:rPr>
      </w:pPr>
    </w:p>
    <w:p w:rsidR="00CE2EAA" w:rsidRDefault="00CE2EAA">
      <w:pPr>
        <w:pStyle w:val="Zkladntext"/>
        <w:jc w:val="center"/>
        <w:rPr>
          <w:b/>
          <w:sz w:val="28"/>
          <w:szCs w:val="28"/>
        </w:rPr>
      </w:pPr>
      <w:r w:rsidRPr="00B81C21">
        <w:rPr>
          <w:b/>
          <w:sz w:val="28"/>
          <w:szCs w:val="28"/>
        </w:rPr>
        <w:t>VI.</w:t>
      </w:r>
    </w:p>
    <w:p w:rsidR="004F52E9" w:rsidRPr="004F52E9" w:rsidRDefault="004F52E9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Převod vlastnického práva k nemovitostem</w:t>
      </w:r>
    </w:p>
    <w:p w:rsidR="00CE2EAA" w:rsidRPr="001369D1" w:rsidRDefault="00CE2EAA">
      <w:pPr>
        <w:pStyle w:val="Zkladntext"/>
        <w:jc w:val="center"/>
        <w:rPr>
          <w:szCs w:val="24"/>
        </w:rPr>
      </w:pPr>
    </w:p>
    <w:p w:rsidR="00890C96" w:rsidRDefault="00890C96" w:rsidP="00890C96">
      <w:pPr>
        <w:pStyle w:val="Zkladntext"/>
        <w:numPr>
          <w:ilvl w:val="1"/>
          <w:numId w:val="7"/>
        </w:numPr>
        <w:tabs>
          <w:tab w:val="clear" w:pos="1800"/>
          <w:tab w:val="num" w:pos="0"/>
        </w:tabs>
        <w:ind w:left="360"/>
        <w:rPr>
          <w:szCs w:val="24"/>
        </w:rPr>
      </w:pPr>
      <w:r>
        <w:rPr>
          <w:szCs w:val="24"/>
        </w:rPr>
        <w:t xml:space="preserve">Vlastnické právo k Předmětné nemovitosti, </w:t>
      </w:r>
      <w:r w:rsidRPr="00890C96">
        <w:rPr>
          <w:szCs w:val="24"/>
        </w:rPr>
        <w:t>specifikované v čl. II. této Smlouvy,</w:t>
      </w:r>
      <w:r>
        <w:rPr>
          <w:szCs w:val="24"/>
        </w:rPr>
        <w:t xml:space="preserve"> přejde na kupujícího dnem vkladu vlastnického práva do katastru nemovitostí s právními účinky ke dni, kdy byl návrh na vklad vlastnického práva doručen </w:t>
      </w:r>
      <w:r w:rsidRPr="00890C96">
        <w:rPr>
          <w:szCs w:val="24"/>
        </w:rPr>
        <w:t>Katastrální</w:t>
      </w:r>
      <w:r>
        <w:rPr>
          <w:szCs w:val="24"/>
        </w:rPr>
        <w:t>mu</w:t>
      </w:r>
      <w:r w:rsidRPr="00890C96">
        <w:rPr>
          <w:szCs w:val="24"/>
        </w:rPr>
        <w:t xml:space="preserve"> úřadu pro </w:t>
      </w:r>
      <w:r w:rsidR="002C7786">
        <w:rPr>
          <w:szCs w:val="24"/>
        </w:rPr>
        <w:t>Středočeský kraj</w:t>
      </w:r>
      <w:r w:rsidRPr="00890C96">
        <w:rPr>
          <w:szCs w:val="24"/>
        </w:rPr>
        <w:t>, Katastrální pracoviště Praha</w:t>
      </w:r>
      <w:r w:rsidR="002C7786">
        <w:rPr>
          <w:szCs w:val="24"/>
        </w:rPr>
        <w:t xml:space="preserve"> - západ</w:t>
      </w:r>
      <w:r>
        <w:rPr>
          <w:szCs w:val="24"/>
        </w:rPr>
        <w:t>. Do doby vkladu vlastnického práva do katastru nemovitostí jsou účastníci této Smlouvy svými smluvními projevy vázáni.</w:t>
      </w:r>
    </w:p>
    <w:p w:rsidR="00B81C21" w:rsidRPr="00890C96" w:rsidRDefault="00CE2EAA" w:rsidP="00B81C21">
      <w:pPr>
        <w:pStyle w:val="Zkladntext"/>
        <w:numPr>
          <w:ilvl w:val="1"/>
          <w:numId w:val="7"/>
        </w:numPr>
        <w:tabs>
          <w:tab w:val="clear" w:pos="1800"/>
          <w:tab w:val="num" w:pos="0"/>
        </w:tabs>
        <w:ind w:left="360"/>
        <w:rPr>
          <w:szCs w:val="24"/>
        </w:rPr>
      </w:pPr>
      <w:r w:rsidRPr="00890C96">
        <w:rPr>
          <w:szCs w:val="24"/>
        </w:rPr>
        <w:t xml:space="preserve">Návrh na vklad vlastnického práva do katastru nemovitostí podepíší </w:t>
      </w:r>
      <w:r w:rsidR="00AD4490" w:rsidRPr="00890C96">
        <w:rPr>
          <w:szCs w:val="24"/>
        </w:rPr>
        <w:t>p</w:t>
      </w:r>
      <w:r w:rsidRPr="00890C96">
        <w:rPr>
          <w:szCs w:val="24"/>
        </w:rPr>
        <w:t xml:space="preserve">rodávající a </w:t>
      </w:r>
      <w:r w:rsidR="00AD4490" w:rsidRPr="00890C96">
        <w:rPr>
          <w:szCs w:val="24"/>
        </w:rPr>
        <w:t>k</w:t>
      </w:r>
      <w:r w:rsidRPr="00890C96">
        <w:rPr>
          <w:szCs w:val="24"/>
        </w:rPr>
        <w:t>upující současně, a to v</w:t>
      </w:r>
      <w:r w:rsidR="00890C96" w:rsidRPr="00890C96">
        <w:rPr>
          <w:szCs w:val="24"/>
        </w:rPr>
        <w:t xml:space="preserve">e lhůtě </w:t>
      </w:r>
      <w:r w:rsidR="00FE3B0A">
        <w:rPr>
          <w:szCs w:val="24"/>
        </w:rPr>
        <w:t>10</w:t>
      </w:r>
      <w:r w:rsidR="002A234A">
        <w:rPr>
          <w:szCs w:val="24"/>
        </w:rPr>
        <w:t xml:space="preserve"> </w:t>
      </w:r>
      <w:r w:rsidR="00FE3B0A">
        <w:rPr>
          <w:szCs w:val="24"/>
        </w:rPr>
        <w:t>pracovních</w:t>
      </w:r>
      <w:r w:rsidR="00890C96" w:rsidRPr="00890C96">
        <w:rPr>
          <w:szCs w:val="24"/>
        </w:rPr>
        <w:t xml:space="preserve"> dnů od dne, kdy prodávajícímu bude připsána </w:t>
      </w:r>
      <w:r w:rsidR="00FE3B0A">
        <w:rPr>
          <w:szCs w:val="24"/>
        </w:rPr>
        <w:t>úhrada</w:t>
      </w:r>
      <w:r w:rsidR="00890C96" w:rsidRPr="00890C96">
        <w:rPr>
          <w:szCs w:val="24"/>
        </w:rPr>
        <w:t xml:space="preserve"> kupní ceny </w:t>
      </w:r>
      <w:r w:rsidR="00B457A9">
        <w:rPr>
          <w:szCs w:val="24"/>
        </w:rPr>
        <w:t>podle čl. III</w:t>
      </w:r>
      <w:r w:rsidR="00172501">
        <w:rPr>
          <w:szCs w:val="24"/>
        </w:rPr>
        <w:t>., bod 3</w:t>
      </w:r>
      <w:r w:rsidR="00FE3B0A">
        <w:rPr>
          <w:szCs w:val="24"/>
        </w:rPr>
        <w:t xml:space="preserve">. této Smlouvy </w:t>
      </w:r>
      <w:r w:rsidR="00890C96" w:rsidRPr="00890C96">
        <w:rPr>
          <w:szCs w:val="24"/>
        </w:rPr>
        <w:t>na bankovní účet</w:t>
      </w:r>
      <w:r w:rsidR="00FE3B0A">
        <w:rPr>
          <w:szCs w:val="24"/>
        </w:rPr>
        <w:t xml:space="preserve"> prodávajícího. </w:t>
      </w:r>
      <w:r w:rsidR="00890C96" w:rsidRPr="00890C96">
        <w:rPr>
          <w:szCs w:val="24"/>
        </w:rPr>
        <w:t xml:space="preserve">Návrh </w:t>
      </w:r>
      <w:r w:rsidR="00FE3B0A">
        <w:rPr>
          <w:szCs w:val="24"/>
        </w:rPr>
        <w:t xml:space="preserve">na vklad vlastnického práva </w:t>
      </w:r>
      <w:r w:rsidR="00890C96" w:rsidRPr="00890C96">
        <w:rPr>
          <w:szCs w:val="24"/>
        </w:rPr>
        <w:t xml:space="preserve">bude podán do katastru nemovitostí kupujícím ve lhůtě 10 pracovních dnů ode dne jeho vystavení. </w:t>
      </w:r>
    </w:p>
    <w:p w:rsidR="00D92F49" w:rsidRPr="00404522" w:rsidRDefault="00C33210" w:rsidP="008D0048">
      <w:pPr>
        <w:pStyle w:val="Zkladntext"/>
        <w:numPr>
          <w:ilvl w:val="1"/>
          <w:numId w:val="7"/>
        </w:numPr>
        <w:tabs>
          <w:tab w:val="clear" w:pos="1800"/>
          <w:tab w:val="num" w:pos="0"/>
        </w:tabs>
        <w:ind w:left="360"/>
        <w:rPr>
          <w:szCs w:val="24"/>
        </w:rPr>
      </w:pPr>
      <w:r w:rsidRPr="001369D1">
        <w:rPr>
          <w:szCs w:val="24"/>
        </w:rPr>
        <w:t>Po vkladu vlastnického práva do katastru nemovitostí bud</w:t>
      </w:r>
      <w:r>
        <w:rPr>
          <w:szCs w:val="24"/>
        </w:rPr>
        <w:t>e</w:t>
      </w:r>
      <w:r w:rsidRPr="001369D1">
        <w:rPr>
          <w:szCs w:val="24"/>
        </w:rPr>
        <w:t xml:space="preserve"> na</w:t>
      </w:r>
      <w:r>
        <w:rPr>
          <w:szCs w:val="24"/>
        </w:rPr>
        <w:t xml:space="preserve"> příslušném listu vlastnictví, </w:t>
      </w:r>
      <w:r w:rsidRPr="001369D1">
        <w:rPr>
          <w:szCs w:val="24"/>
        </w:rPr>
        <w:t>vedeném</w:t>
      </w:r>
      <w:r w:rsidRPr="00404522">
        <w:rPr>
          <w:szCs w:val="24"/>
        </w:rPr>
        <w:t xml:space="preserve"> Katastrálním úřadem pro </w:t>
      </w:r>
      <w:r w:rsidR="002C7786">
        <w:rPr>
          <w:szCs w:val="24"/>
        </w:rPr>
        <w:t>Středočeský kraj</w:t>
      </w:r>
      <w:r>
        <w:rPr>
          <w:szCs w:val="24"/>
        </w:rPr>
        <w:t xml:space="preserve">, </w:t>
      </w:r>
      <w:r w:rsidRPr="00404522">
        <w:rPr>
          <w:szCs w:val="24"/>
        </w:rPr>
        <w:t>Katastrální pracoviště Praha</w:t>
      </w:r>
      <w:r w:rsidR="002C7786">
        <w:rPr>
          <w:szCs w:val="24"/>
        </w:rPr>
        <w:t xml:space="preserve"> - západ</w:t>
      </w:r>
      <w:r w:rsidRPr="00404522">
        <w:rPr>
          <w:szCs w:val="24"/>
        </w:rPr>
        <w:t xml:space="preserve">, </w:t>
      </w:r>
      <w:r>
        <w:rPr>
          <w:szCs w:val="24"/>
        </w:rPr>
        <w:t>j</w:t>
      </w:r>
      <w:r w:rsidRPr="00404522">
        <w:rPr>
          <w:szCs w:val="24"/>
        </w:rPr>
        <w:t>ako vlastní</w:t>
      </w:r>
      <w:r>
        <w:rPr>
          <w:szCs w:val="24"/>
        </w:rPr>
        <w:t>k</w:t>
      </w:r>
      <w:r w:rsidR="00245C2A">
        <w:rPr>
          <w:szCs w:val="24"/>
        </w:rPr>
        <w:t xml:space="preserve"> </w:t>
      </w:r>
      <w:r w:rsidRPr="00404522">
        <w:rPr>
          <w:szCs w:val="24"/>
        </w:rPr>
        <w:t xml:space="preserve">pozemku parcelní číslo </w:t>
      </w:r>
      <w:r w:rsidR="00C01771">
        <w:rPr>
          <w:szCs w:val="24"/>
        </w:rPr>
        <w:t>373/52</w:t>
      </w:r>
      <w:r>
        <w:rPr>
          <w:szCs w:val="24"/>
        </w:rPr>
        <w:t xml:space="preserve"> v k. ú. </w:t>
      </w:r>
      <w:r w:rsidR="00C01771">
        <w:rPr>
          <w:szCs w:val="24"/>
        </w:rPr>
        <w:t>Jíloviště</w:t>
      </w:r>
      <w:r>
        <w:rPr>
          <w:szCs w:val="24"/>
        </w:rPr>
        <w:t xml:space="preserve">, obec </w:t>
      </w:r>
      <w:r w:rsidR="00C01771">
        <w:rPr>
          <w:szCs w:val="24"/>
        </w:rPr>
        <w:t>Jíloviště</w:t>
      </w:r>
      <w:r>
        <w:rPr>
          <w:szCs w:val="24"/>
        </w:rPr>
        <w:t xml:space="preserve">, </w:t>
      </w:r>
      <w:r w:rsidRPr="00404522">
        <w:rPr>
          <w:szCs w:val="24"/>
        </w:rPr>
        <w:t>v části A</w:t>
      </w:r>
      <w:r>
        <w:rPr>
          <w:szCs w:val="24"/>
        </w:rPr>
        <w:t>.</w:t>
      </w:r>
      <w:r w:rsidRPr="00404522">
        <w:rPr>
          <w:szCs w:val="24"/>
        </w:rPr>
        <w:t xml:space="preserve"> zapsán:</w:t>
      </w:r>
    </w:p>
    <w:p w:rsidR="00CE2EAA" w:rsidRPr="00404522" w:rsidRDefault="00CE2EAA">
      <w:pPr>
        <w:pStyle w:val="Zkladntext"/>
        <w:rPr>
          <w:szCs w:val="24"/>
        </w:rPr>
      </w:pPr>
    </w:p>
    <w:p w:rsidR="00542C2A" w:rsidRDefault="00F61E96" w:rsidP="0064113F">
      <w:pPr>
        <w:pStyle w:val="Zkladntext"/>
        <w:ind w:left="360"/>
        <w:rPr>
          <w:b/>
          <w:szCs w:val="24"/>
        </w:rPr>
      </w:pPr>
      <w:r>
        <w:rPr>
          <w:b/>
          <w:szCs w:val="24"/>
        </w:rPr>
        <w:t>..................................................</w:t>
      </w:r>
    </w:p>
    <w:p w:rsidR="00F61E96" w:rsidRPr="001369D1" w:rsidRDefault="00F61E96" w:rsidP="0064113F">
      <w:pPr>
        <w:pStyle w:val="Zkladntext"/>
        <w:ind w:left="360"/>
        <w:rPr>
          <w:b/>
          <w:szCs w:val="24"/>
        </w:rPr>
      </w:pPr>
    </w:p>
    <w:p w:rsidR="00335F0E" w:rsidRPr="00172E9D" w:rsidRDefault="00D92F49" w:rsidP="00172501">
      <w:pPr>
        <w:pStyle w:val="Zkladntext"/>
        <w:ind w:firstLine="360"/>
        <w:rPr>
          <w:szCs w:val="24"/>
        </w:rPr>
      </w:pPr>
      <w:r w:rsidRPr="001369D1">
        <w:rPr>
          <w:szCs w:val="24"/>
        </w:rPr>
        <w:t>v části E</w:t>
      </w:r>
      <w:r w:rsidR="0064113F">
        <w:rPr>
          <w:szCs w:val="24"/>
        </w:rPr>
        <w:t>. listu vlastnictví jako nabývací titul</w:t>
      </w:r>
      <w:r w:rsidRPr="001369D1">
        <w:rPr>
          <w:szCs w:val="24"/>
        </w:rPr>
        <w:t xml:space="preserve"> tato kupní smlouv</w:t>
      </w:r>
      <w:r w:rsidR="00172E9D">
        <w:rPr>
          <w:szCs w:val="24"/>
        </w:rPr>
        <w:t>a</w:t>
      </w:r>
      <w:r w:rsidR="00FB68EB">
        <w:rPr>
          <w:szCs w:val="24"/>
        </w:rPr>
        <w:t>.</w:t>
      </w:r>
    </w:p>
    <w:p w:rsidR="00272CA5" w:rsidRDefault="00272CA5" w:rsidP="00D92F49">
      <w:pPr>
        <w:pStyle w:val="Zkladntext"/>
        <w:rPr>
          <w:b/>
          <w:szCs w:val="24"/>
        </w:rPr>
      </w:pPr>
    </w:p>
    <w:p w:rsidR="00542C2A" w:rsidRDefault="00542C2A" w:rsidP="00D92F49">
      <w:pPr>
        <w:pStyle w:val="Zkladntext"/>
        <w:rPr>
          <w:b/>
          <w:szCs w:val="24"/>
        </w:rPr>
      </w:pPr>
    </w:p>
    <w:p w:rsidR="009030BC" w:rsidRPr="001369D1" w:rsidRDefault="009030BC" w:rsidP="00D92F49">
      <w:pPr>
        <w:pStyle w:val="Zkladntext"/>
        <w:rPr>
          <w:b/>
          <w:szCs w:val="24"/>
        </w:rPr>
      </w:pPr>
    </w:p>
    <w:p w:rsidR="00CE2EAA" w:rsidRDefault="00CE2EAA">
      <w:pPr>
        <w:pStyle w:val="Zkladntext"/>
        <w:jc w:val="center"/>
        <w:rPr>
          <w:b/>
          <w:sz w:val="28"/>
          <w:szCs w:val="28"/>
        </w:rPr>
      </w:pPr>
      <w:r w:rsidRPr="008D65FF">
        <w:rPr>
          <w:b/>
          <w:sz w:val="28"/>
          <w:szCs w:val="28"/>
        </w:rPr>
        <w:t>VII.</w:t>
      </w:r>
    </w:p>
    <w:p w:rsidR="0064113F" w:rsidRPr="0064113F" w:rsidRDefault="0064113F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Předání předmětu smlouvy</w:t>
      </w:r>
    </w:p>
    <w:p w:rsidR="00CE2EAA" w:rsidRPr="001369D1" w:rsidRDefault="00CE2EAA" w:rsidP="008D65FF"/>
    <w:p w:rsidR="00CE2EAA" w:rsidRPr="001369D1" w:rsidRDefault="008D65FF" w:rsidP="0064113F">
      <w:pPr>
        <w:pStyle w:val="Zkladntext"/>
        <w:numPr>
          <w:ilvl w:val="0"/>
          <w:numId w:val="23"/>
        </w:numPr>
        <w:rPr>
          <w:szCs w:val="24"/>
        </w:rPr>
      </w:pPr>
      <w:r>
        <w:rPr>
          <w:szCs w:val="24"/>
        </w:rPr>
        <w:t>Vzhledem k tomu, že kupující</w:t>
      </w:r>
      <w:r w:rsidR="00FB68EB">
        <w:rPr>
          <w:szCs w:val="24"/>
        </w:rPr>
        <w:t xml:space="preserve"> je seznámen s faktickým stavem</w:t>
      </w:r>
      <w:r w:rsidR="00245C2A">
        <w:rPr>
          <w:szCs w:val="24"/>
        </w:rPr>
        <w:t xml:space="preserve"> </w:t>
      </w:r>
      <w:r w:rsidR="00FB68EB">
        <w:rPr>
          <w:szCs w:val="24"/>
        </w:rPr>
        <w:t xml:space="preserve">Předmětné nemovitosti, </w:t>
      </w:r>
      <w:r>
        <w:rPr>
          <w:szCs w:val="24"/>
        </w:rPr>
        <w:t>f</w:t>
      </w:r>
      <w:r w:rsidR="00FB68EB">
        <w:rPr>
          <w:szCs w:val="24"/>
        </w:rPr>
        <w:t>yzické</w:t>
      </w:r>
      <w:r>
        <w:rPr>
          <w:szCs w:val="24"/>
        </w:rPr>
        <w:t xml:space="preserve"> předání uvedené nemovitosti</w:t>
      </w:r>
      <w:r w:rsidR="008E04B2">
        <w:rPr>
          <w:szCs w:val="24"/>
        </w:rPr>
        <w:t xml:space="preserve"> mezi prodávajícím a kupujícím se nebude</w:t>
      </w:r>
      <w:r>
        <w:rPr>
          <w:szCs w:val="24"/>
        </w:rPr>
        <w:t xml:space="preserve"> provádět</w:t>
      </w:r>
      <w:r w:rsidR="00B235BF">
        <w:rPr>
          <w:szCs w:val="24"/>
        </w:rPr>
        <w:t>.</w:t>
      </w:r>
    </w:p>
    <w:p w:rsidR="008D65FF" w:rsidRDefault="008D65FF">
      <w:pPr>
        <w:jc w:val="both"/>
      </w:pPr>
    </w:p>
    <w:p w:rsidR="008D65FF" w:rsidRDefault="008D65FF">
      <w:pPr>
        <w:jc w:val="both"/>
      </w:pPr>
    </w:p>
    <w:p w:rsidR="009030BC" w:rsidRPr="001369D1" w:rsidRDefault="009030BC">
      <w:pPr>
        <w:jc w:val="both"/>
      </w:pPr>
    </w:p>
    <w:p w:rsidR="002E3587" w:rsidRDefault="00B457A9" w:rsidP="008D65FF">
      <w:pPr>
        <w:pStyle w:val="Zkla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</w:t>
      </w:r>
      <w:r w:rsidR="00520095" w:rsidRPr="008D65FF">
        <w:rPr>
          <w:b/>
          <w:sz w:val="28"/>
          <w:szCs w:val="28"/>
        </w:rPr>
        <w:t>.</w:t>
      </w:r>
    </w:p>
    <w:p w:rsidR="008E04B2" w:rsidRPr="008E04B2" w:rsidRDefault="008E04B2" w:rsidP="008D65FF">
      <w:pPr>
        <w:pStyle w:val="Zkladntext"/>
        <w:jc w:val="center"/>
        <w:rPr>
          <w:b/>
          <w:szCs w:val="24"/>
        </w:rPr>
      </w:pPr>
      <w:r w:rsidRPr="008E04B2">
        <w:rPr>
          <w:b/>
          <w:szCs w:val="24"/>
        </w:rPr>
        <w:t>Smluvní pokuta</w:t>
      </w:r>
    </w:p>
    <w:p w:rsidR="00CE2EAA" w:rsidRPr="001369D1" w:rsidRDefault="00CE2EAA">
      <w:pPr>
        <w:tabs>
          <w:tab w:val="left" w:pos="540"/>
        </w:tabs>
        <w:ind w:left="720"/>
        <w:jc w:val="both"/>
      </w:pPr>
    </w:p>
    <w:p w:rsidR="008E04B2" w:rsidRDefault="008E04B2" w:rsidP="0045230A">
      <w:pPr>
        <w:pStyle w:val="Zkladntext"/>
        <w:numPr>
          <w:ilvl w:val="3"/>
          <w:numId w:val="5"/>
        </w:numPr>
        <w:tabs>
          <w:tab w:val="clear" w:pos="3240"/>
          <w:tab w:val="num" w:pos="0"/>
        </w:tabs>
        <w:ind w:left="360"/>
        <w:rPr>
          <w:szCs w:val="24"/>
        </w:rPr>
      </w:pPr>
      <w:r>
        <w:rPr>
          <w:szCs w:val="24"/>
        </w:rPr>
        <w:t xml:space="preserve">V případě, že prodávající </w:t>
      </w:r>
      <w:r w:rsidR="00184D54" w:rsidRPr="00962B50">
        <w:rPr>
          <w:szCs w:val="24"/>
        </w:rPr>
        <w:t>poruší svůj</w:t>
      </w:r>
      <w:r w:rsidRPr="00962B50">
        <w:rPr>
          <w:szCs w:val="24"/>
        </w:rPr>
        <w:t xml:space="preserve"> </w:t>
      </w:r>
      <w:r>
        <w:rPr>
          <w:szCs w:val="24"/>
        </w:rPr>
        <w:t xml:space="preserve">závazek uvedený v čl. </w:t>
      </w:r>
      <w:r w:rsidR="00B457A9">
        <w:rPr>
          <w:szCs w:val="24"/>
        </w:rPr>
        <w:t>I</w:t>
      </w:r>
      <w:r>
        <w:rPr>
          <w:szCs w:val="24"/>
        </w:rPr>
        <w:t xml:space="preserve">V., odst. 2. nebo se prohlášení prodávajícího uvedené v čl. </w:t>
      </w:r>
      <w:r w:rsidR="00B457A9">
        <w:rPr>
          <w:szCs w:val="24"/>
        </w:rPr>
        <w:t>I</w:t>
      </w:r>
      <w:r>
        <w:rPr>
          <w:szCs w:val="24"/>
        </w:rPr>
        <w:t xml:space="preserve">V., odst. 1 této Smlouvy stanou nepravdivá, zavazuje se prodávající zaplatit kupujícímu smluvní pokutu ve výši </w:t>
      </w:r>
      <w:r w:rsidR="008159DC">
        <w:rPr>
          <w:szCs w:val="24"/>
        </w:rPr>
        <w:t>5</w:t>
      </w:r>
      <w:r w:rsidR="00E00B75">
        <w:rPr>
          <w:szCs w:val="24"/>
        </w:rPr>
        <w:t> 000,</w:t>
      </w:r>
      <w:r>
        <w:rPr>
          <w:szCs w:val="24"/>
        </w:rPr>
        <w:t xml:space="preserve">-- Kč (slovy: </w:t>
      </w:r>
      <w:r w:rsidR="008159DC">
        <w:rPr>
          <w:szCs w:val="24"/>
        </w:rPr>
        <w:t>Pět</w:t>
      </w:r>
      <w:r w:rsidR="00245C2A">
        <w:rPr>
          <w:szCs w:val="24"/>
        </w:rPr>
        <w:t xml:space="preserve"> </w:t>
      </w:r>
      <w:r>
        <w:rPr>
          <w:szCs w:val="24"/>
        </w:rPr>
        <w:t>tisíc</w:t>
      </w:r>
      <w:r w:rsidR="00245C2A">
        <w:rPr>
          <w:szCs w:val="24"/>
        </w:rPr>
        <w:t xml:space="preserve"> </w:t>
      </w:r>
      <w:r>
        <w:rPr>
          <w:szCs w:val="24"/>
        </w:rPr>
        <w:t>korun</w:t>
      </w:r>
      <w:r w:rsidR="00245C2A">
        <w:rPr>
          <w:szCs w:val="24"/>
        </w:rPr>
        <w:t xml:space="preserve"> </w:t>
      </w:r>
      <w:r>
        <w:rPr>
          <w:szCs w:val="24"/>
        </w:rPr>
        <w:t xml:space="preserve">českých), a to nejpozději do 15 pracovních dnů od jejího uplatnění kupujícím. </w:t>
      </w:r>
    </w:p>
    <w:p w:rsidR="008E04B2" w:rsidRDefault="008E04B2" w:rsidP="0045230A">
      <w:pPr>
        <w:pStyle w:val="Zkladntext"/>
        <w:numPr>
          <w:ilvl w:val="3"/>
          <w:numId w:val="5"/>
        </w:numPr>
        <w:tabs>
          <w:tab w:val="clear" w:pos="3240"/>
          <w:tab w:val="num" w:pos="0"/>
        </w:tabs>
        <w:ind w:left="360"/>
        <w:rPr>
          <w:szCs w:val="24"/>
        </w:rPr>
      </w:pPr>
      <w:r w:rsidRPr="008E04B2">
        <w:rPr>
          <w:szCs w:val="24"/>
        </w:rPr>
        <w:t>V případě, že kterákoliv ze smluvních stran</w:t>
      </w:r>
      <w:r w:rsidR="00107E75">
        <w:rPr>
          <w:szCs w:val="24"/>
        </w:rPr>
        <w:t xml:space="preserve"> </w:t>
      </w:r>
      <w:r w:rsidR="00107E75" w:rsidRPr="00D12965">
        <w:rPr>
          <w:szCs w:val="24"/>
        </w:rPr>
        <w:t>prokazatelně</w:t>
      </w:r>
      <w:r w:rsidRPr="00D12965">
        <w:rPr>
          <w:szCs w:val="24"/>
        </w:rPr>
        <w:t xml:space="preserve"> </w:t>
      </w:r>
      <w:r w:rsidRPr="008E04B2">
        <w:rPr>
          <w:szCs w:val="24"/>
        </w:rPr>
        <w:t>nesplní svůj závazek</w:t>
      </w:r>
      <w:r>
        <w:rPr>
          <w:szCs w:val="24"/>
        </w:rPr>
        <w:t xml:space="preserve"> uvedený v čl. </w:t>
      </w:r>
      <w:r w:rsidR="00B457A9">
        <w:rPr>
          <w:szCs w:val="24"/>
        </w:rPr>
        <w:t>I</w:t>
      </w:r>
      <w:r w:rsidR="00263EE2">
        <w:rPr>
          <w:szCs w:val="24"/>
        </w:rPr>
        <w:t>V., odst. 4. této Smlouvy, zavazuje se zaplatit druh</w:t>
      </w:r>
      <w:r w:rsidR="00E00B75">
        <w:rPr>
          <w:szCs w:val="24"/>
        </w:rPr>
        <w:t xml:space="preserve">é straně smluvní pokutu ve výši </w:t>
      </w:r>
      <w:r w:rsidR="008159DC">
        <w:rPr>
          <w:szCs w:val="24"/>
        </w:rPr>
        <w:t>5</w:t>
      </w:r>
      <w:r w:rsidR="00E00B75">
        <w:rPr>
          <w:szCs w:val="24"/>
        </w:rPr>
        <w:t xml:space="preserve"> 000</w:t>
      </w:r>
      <w:r w:rsidR="00263EE2">
        <w:rPr>
          <w:szCs w:val="24"/>
        </w:rPr>
        <w:t xml:space="preserve">,-- Kč (slovy: </w:t>
      </w:r>
      <w:r w:rsidR="008159DC">
        <w:rPr>
          <w:szCs w:val="24"/>
        </w:rPr>
        <w:t>Pět</w:t>
      </w:r>
      <w:r w:rsidR="00E00B75">
        <w:rPr>
          <w:szCs w:val="24"/>
        </w:rPr>
        <w:t xml:space="preserve"> tisíc</w:t>
      </w:r>
      <w:r w:rsidR="006B22D3">
        <w:rPr>
          <w:szCs w:val="24"/>
        </w:rPr>
        <w:t xml:space="preserve"> ko</w:t>
      </w:r>
      <w:r w:rsidR="00263EE2">
        <w:rPr>
          <w:szCs w:val="24"/>
        </w:rPr>
        <w:t>run</w:t>
      </w:r>
      <w:r w:rsidR="00245C2A">
        <w:rPr>
          <w:szCs w:val="24"/>
        </w:rPr>
        <w:t xml:space="preserve"> </w:t>
      </w:r>
      <w:r w:rsidR="00263EE2">
        <w:rPr>
          <w:szCs w:val="24"/>
        </w:rPr>
        <w:t>českých), a to nejpozději do 15 pracovních dnů od jejího uplatnění druhou smluvní stranou.</w:t>
      </w:r>
    </w:p>
    <w:p w:rsidR="00263EE2" w:rsidRDefault="00263EE2" w:rsidP="00263EE2">
      <w:pPr>
        <w:pStyle w:val="Zkladntext"/>
        <w:rPr>
          <w:szCs w:val="24"/>
        </w:rPr>
      </w:pPr>
    </w:p>
    <w:p w:rsidR="009030BC" w:rsidRDefault="009030BC" w:rsidP="00263EE2">
      <w:pPr>
        <w:pStyle w:val="Zkladntext"/>
        <w:rPr>
          <w:szCs w:val="24"/>
        </w:rPr>
      </w:pPr>
    </w:p>
    <w:p w:rsidR="008E04B2" w:rsidRPr="00263EE2" w:rsidRDefault="00B457A9" w:rsidP="00263EE2">
      <w:pPr>
        <w:pStyle w:val="Zkladntex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263EE2" w:rsidRPr="00263EE2">
        <w:rPr>
          <w:b/>
          <w:sz w:val="28"/>
          <w:szCs w:val="28"/>
        </w:rPr>
        <w:t>X.</w:t>
      </w:r>
    </w:p>
    <w:p w:rsidR="00263EE2" w:rsidRDefault="00263EE2" w:rsidP="00263EE2">
      <w:pPr>
        <w:pStyle w:val="Zkladntext"/>
        <w:ind w:left="360"/>
        <w:jc w:val="center"/>
        <w:rPr>
          <w:b/>
          <w:szCs w:val="24"/>
        </w:rPr>
      </w:pPr>
      <w:r w:rsidRPr="00263EE2">
        <w:rPr>
          <w:b/>
          <w:szCs w:val="24"/>
        </w:rPr>
        <w:t>Ods</w:t>
      </w:r>
      <w:r>
        <w:rPr>
          <w:b/>
          <w:szCs w:val="24"/>
        </w:rPr>
        <w:t>t</w:t>
      </w:r>
      <w:r w:rsidRPr="00263EE2">
        <w:rPr>
          <w:b/>
          <w:szCs w:val="24"/>
        </w:rPr>
        <w:t>oupení od smlouvy</w:t>
      </w:r>
    </w:p>
    <w:p w:rsidR="00263EE2" w:rsidRPr="00263EE2" w:rsidRDefault="00263EE2" w:rsidP="00263EE2">
      <w:pPr>
        <w:pStyle w:val="Zkladntext"/>
        <w:ind w:left="360"/>
        <w:jc w:val="center"/>
        <w:rPr>
          <w:b/>
          <w:szCs w:val="24"/>
        </w:rPr>
      </w:pPr>
    </w:p>
    <w:p w:rsidR="0045230A" w:rsidRPr="00263EE2" w:rsidRDefault="00CE2EAA" w:rsidP="00AF3C3A">
      <w:pPr>
        <w:pStyle w:val="Zkladntext"/>
        <w:numPr>
          <w:ilvl w:val="0"/>
          <w:numId w:val="25"/>
        </w:numPr>
        <w:ind w:left="357" w:hanging="357"/>
        <w:rPr>
          <w:szCs w:val="24"/>
        </w:rPr>
      </w:pPr>
      <w:r w:rsidRPr="008E04B2">
        <w:rPr>
          <w:szCs w:val="24"/>
        </w:rPr>
        <w:t xml:space="preserve">Každá </w:t>
      </w:r>
      <w:r w:rsidR="00352C0B" w:rsidRPr="008E04B2">
        <w:rPr>
          <w:szCs w:val="24"/>
        </w:rPr>
        <w:t>s</w:t>
      </w:r>
      <w:r w:rsidRPr="008E04B2">
        <w:rPr>
          <w:szCs w:val="24"/>
        </w:rPr>
        <w:t xml:space="preserve">mluvní strana je oprávněna od této </w:t>
      </w:r>
      <w:r w:rsidR="008D65FF" w:rsidRPr="008E04B2">
        <w:rPr>
          <w:szCs w:val="24"/>
        </w:rPr>
        <w:t>Smlouvy</w:t>
      </w:r>
      <w:r w:rsidRPr="008E04B2">
        <w:rPr>
          <w:szCs w:val="24"/>
        </w:rPr>
        <w:t xml:space="preserve"> odstoupit, pokud druhá </w:t>
      </w:r>
      <w:r w:rsidR="003426CC" w:rsidRPr="008E04B2">
        <w:rPr>
          <w:szCs w:val="24"/>
        </w:rPr>
        <w:t>s</w:t>
      </w:r>
      <w:r w:rsidRPr="008E04B2">
        <w:rPr>
          <w:szCs w:val="24"/>
        </w:rPr>
        <w:t xml:space="preserve">mluvní strana poruší tuto </w:t>
      </w:r>
      <w:r w:rsidR="008D65FF" w:rsidRPr="008E04B2">
        <w:rPr>
          <w:szCs w:val="24"/>
        </w:rPr>
        <w:t>Smlouvu</w:t>
      </w:r>
      <w:r w:rsidRPr="008E04B2">
        <w:rPr>
          <w:szCs w:val="24"/>
        </w:rPr>
        <w:t xml:space="preserve"> podstatným způsobem. Odstoupení se činí písemným oznámením </w:t>
      </w:r>
      <w:r w:rsidR="00263EE2">
        <w:rPr>
          <w:szCs w:val="24"/>
        </w:rPr>
        <w:br/>
      </w:r>
      <w:r w:rsidRPr="008E04B2">
        <w:rPr>
          <w:szCs w:val="24"/>
        </w:rPr>
        <w:t>o odstoupení</w:t>
      </w:r>
      <w:r w:rsidR="00263EE2">
        <w:rPr>
          <w:szCs w:val="24"/>
        </w:rPr>
        <w:t>,</w:t>
      </w:r>
      <w:r w:rsidRPr="008E04B2">
        <w:rPr>
          <w:szCs w:val="24"/>
        </w:rPr>
        <w:t xml:space="preserve"> doručen</w:t>
      </w:r>
      <w:r w:rsidR="00941C72" w:rsidRPr="008E04B2">
        <w:rPr>
          <w:szCs w:val="24"/>
        </w:rPr>
        <w:t>ý</w:t>
      </w:r>
      <w:r w:rsidRPr="008E04B2">
        <w:rPr>
          <w:szCs w:val="24"/>
        </w:rPr>
        <w:t xml:space="preserve">m druhé </w:t>
      </w:r>
      <w:r w:rsidR="003426CC" w:rsidRPr="008E04B2">
        <w:rPr>
          <w:szCs w:val="24"/>
        </w:rPr>
        <w:t>s</w:t>
      </w:r>
      <w:r w:rsidRPr="008E04B2">
        <w:rPr>
          <w:szCs w:val="24"/>
        </w:rPr>
        <w:t xml:space="preserve">mluvní straně (dále jen „Oznámení“). Za podstatné porušení </w:t>
      </w:r>
      <w:r w:rsidR="008D65FF" w:rsidRPr="008E04B2">
        <w:rPr>
          <w:szCs w:val="24"/>
        </w:rPr>
        <w:t>S</w:t>
      </w:r>
      <w:r w:rsidR="0045230A" w:rsidRPr="008E04B2">
        <w:rPr>
          <w:szCs w:val="24"/>
        </w:rPr>
        <w:t xml:space="preserve">mlouvy se považuje </w:t>
      </w:r>
    </w:p>
    <w:p w:rsidR="00514228" w:rsidRPr="001369D1" w:rsidRDefault="0045230A" w:rsidP="00263EE2">
      <w:pPr>
        <w:pStyle w:val="Zkladntext"/>
        <w:numPr>
          <w:ilvl w:val="0"/>
          <w:numId w:val="24"/>
        </w:numPr>
        <w:ind w:left="714" w:hanging="357"/>
        <w:rPr>
          <w:szCs w:val="24"/>
        </w:rPr>
      </w:pPr>
      <w:r w:rsidRPr="001369D1">
        <w:rPr>
          <w:szCs w:val="24"/>
        </w:rPr>
        <w:t>ze stra</w:t>
      </w:r>
      <w:r w:rsidR="00CE2EAA" w:rsidRPr="001369D1">
        <w:rPr>
          <w:szCs w:val="24"/>
        </w:rPr>
        <w:t xml:space="preserve">ny </w:t>
      </w:r>
      <w:r w:rsidR="00352C0B" w:rsidRPr="001369D1">
        <w:rPr>
          <w:szCs w:val="24"/>
        </w:rPr>
        <w:t>p</w:t>
      </w:r>
      <w:r w:rsidR="00CE2EAA" w:rsidRPr="001369D1">
        <w:rPr>
          <w:szCs w:val="24"/>
        </w:rPr>
        <w:t>rodávající</w:t>
      </w:r>
      <w:r w:rsidR="00352C0B" w:rsidRPr="001369D1">
        <w:rPr>
          <w:szCs w:val="24"/>
        </w:rPr>
        <w:t>ho</w:t>
      </w:r>
      <w:r w:rsidR="00CE2EAA" w:rsidRPr="001369D1">
        <w:rPr>
          <w:szCs w:val="24"/>
        </w:rPr>
        <w:t>:</w:t>
      </w:r>
    </w:p>
    <w:p w:rsidR="00CE2EAA" w:rsidRPr="001369D1" w:rsidRDefault="00CE2EAA" w:rsidP="008D0048">
      <w:pPr>
        <w:pStyle w:val="Zkladntext"/>
        <w:widowControl/>
        <w:numPr>
          <w:ilvl w:val="0"/>
          <w:numId w:val="2"/>
        </w:numPr>
        <w:tabs>
          <w:tab w:val="clear" w:pos="982"/>
          <w:tab w:val="num" w:pos="1068"/>
        </w:tabs>
        <w:ind w:left="1068"/>
        <w:rPr>
          <w:szCs w:val="24"/>
        </w:rPr>
      </w:pPr>
      <w:r w:rsidRPr="001369D1">
        <w:rPr>
          <w:szCs w:val="24"/>
        </w:rPr>
        <w:t>porušení jakéhokoliv záva</w:t>
      </w:r>
      <w:r w:rsidR="00613136" w:rsidRPr="001369D1">
        <w:rPr>
          <w:szCs w:val="24"/>
        </w:rPr>
        <w:t xml:space="preserve">zku uvedeného v článku </w:t>
      </w:r>
      <w:r w:rsidR="00B457A9">
        <w:rPr>
          <w:szCs w:val="24"/>
        </w:rPr>
        <w:t>I</w:t>
      </w:r>
      <w:r w:rsidR="00613136" w:rsidRPr="001369D1">
        <w:rPr>
          <w:szCs w:val="24"/>
        </w:rPr>
        <w:t>V.</w:t>
      </w:r>
      <w:r w:rsidR="00263EE2">
        <w:rPr>
          <w:szCs w:val="24"/>
        </w:rPr>
        <w:t>,</w:t>
      </w:r>
      <w:r w:rsidR="00245C2A">
        <w:rPr>
          <w:szCs w:val="24"/>
        </w:rPr>
        <w:t xml:space="preserve"> </w:t>
      </w:r>
      <w:r w:rsidR="00172E9D">
        <w:rPr>
          <w:szCs w:val="24"/>
        </w:rPr>
        <w:t xml:space="preserve">odst. 2. </w:t>
      </w:r>
      <w:r w:rsidR="00263EE2">
        <w:rPr>
          <w:szCs w:val="24"/>
        </w:rPr>
        <w:t xml:space="preserve">této </w:t>
      </w:r>
      <w:r w:rsidR="00352C0B" w:rsidRPr="001369D1">
        <w:rPr>
          <w:szCs w:val="24"/>
        </w:rPr>
        <w:t>S</w:t>
      </w:r>
      <w:r w:rsidRPr="001369D1">
        <w:rPr>
          <w:szCs w:val="24"/>
        </w:rPr>
        <w:t>mlouvy;</w:t>
      </w:r>
    </w:p>
    <w:p w:rsidR="00CE2EAA" w:rsidRDefault="00CE2EAA" w:rsidP="008D0048">
      <w:pPr>
        <w:pStyle w:val="Zkladntext"/>
        <w:widowControl/>
        <w:numPr>
          <w:ilvl w:val="0"/>
          <w:numId w:val="2"/>
        </w:numPr>
        <w:tabs>
          <w:tab w:val="clear" w:pos="982"/>
          <w:tab w:val="num" w:pos="1080"/>
        </w:tabs>
        <w:ind w:left="1068"/>
        <w:rPr>
          <w:szCs w:val="24"/>
        </w:rPr>
      </w:pPr>
      <w:r w:rsidRPr="001369D1">
        <w:rPr>
          <w:szCs w:val="24"/>
        </w:rPr>
        <w:t xml:space="preserve">jakékoliv prohlášení </w:t>
      </w:r>
      <w:r w:rsidR="00352C0B" w:rsidRPr="001369D1">
        <w:rPr>
          <w:szCs w:val="24"/>
        </w:rPr>
        <w:t>p</w:t>
      </w:r>
      <w:r w:rsidRPr="001369D1">
        <w:rPr>
          <w:szCs w:val="24"/>
        </w:rPr>
        <w:t>rodávající</w:t>
      </w:r>
      <w:r w:rsidR="009F2807">
        <w:rPr>
          <w:szCs w:val="24"/>
        </w:rPr>
        <w:t>ho</w:t>
      </w:r>
      <w:r w:rsidRPr="001369D1">
        <w:rPr>
          <w:szCs w:val="24"/>
        </w:rPr>
        <w:t xml:space="preserve"> podle článku </w:t>
      </w:r>
      <w:r w:rsidR="008E1E40">
        <w:rPr>
          <w:szCs w:val="24"/>
        </w:rPr>
        <w:t>I</w:t>
      </w:r>
      <w:r w:rsidRPr="001369D1">
        <w:rPr>
          <w:szCs w:val="24"/>
        </w:rPr>
        <w:t>V.</w:t>
      </w:r>
      <w:r w:rsidR="00263EE2">
        <w:rPr>
          <w:szCs w:val="24"/>
        </w:rPr>
        <w:t>,</w:t>
      </w:r>
      <w:r w:rsidR="00245C2A">
        <w:rPr>
          <w:szCs w:val="24"/>
        </w:rPr>
        <w:t xml:space="preserve"> </w:t>
      </w:r>
      <w:r w:rsidR="00172E9D">
        <w:rPr>
          <w:szCs w:val="24"/>
        </w:rPr>
        <w:t>odst. 1.</w:t>
      </w:r>
      <w:r w:rsidR="00263EE2">
        <w:rPr>
          <w:szCs w:val="24"/>
        </w:rPr>
        <w:t xml:space="preserve"> </w:t>
      </w:r>
      <w:r w:rsidR="000C461F">
        <w:rPr>
          <w:szCs w:val="24"/>
        </w:rPr>
        <w:t>t</w:t>
      </w:r>
      <w:r w:rsidR="00263EE2">
        <w:rPr>
          <w:szCs w:val="24"/>
        </w:rPr>
        <w:t>éto</w:t>
      </w:r>
      <w:r w:rsidR="00245C2A">
        <w:rPr>
          <w:szCs w:val="24"/>
        </w:rPr>
        <w:t xml:space="preserve"> </w:t>
      </w:r>
      <w:r w:rsidR="00352C0B" w:rsidRPr="001369D1">
        <w:rPr>
          <w:szCs w:val="24"/>
        </w:rPr>
        <w:t>S</w:t>
      </w:r>
      <w:r w:rsidRPr="001369D1">
        <w:rPr>
          <w:szCs w:val="24"/>
        </w:rPr>
        <w:t>mlouvy se ukáže být nepravdivým</w:t>
      </w:r>
      <w:r w:rsidR="00263EE2">
        <w:rPr>
          <w:szCs w:val="24"/>
        </w:rPr>
        <w:t>,</w:t>
      </w:r>
    </w:p>
    <w:p w:rsidR="00263EE2" w:rsidRDefault="00263EE2" w:rsidP="00263EE2">
      <w:pPr>
        <w:pStyle w:val="Zkladntext"/>
        <w:widowControl/>
        <w:numPr>
          <w:ilvl w:val="0"/>
          <w:numId w:val="24"/>
        </w:numPr>
        <w:ind w:left="714" w:hanging="357"/>
        <w:rPr>
          <w:szCs w:val="24"/>
        </w:rPr>
      </w:pPr>
      <w:r>
        <w:rPr>
          <w:szCs w:val="24"/>
        </w:rPr>
        <w:t>ze strany kupujícího:</w:t>
      </w:r>
    </w:p>
    <w:p w:rsidR="00AF3C3A" w:rsidRDefault="0045230A" w:rsidP="00263EE2">
      <w:pPr>
        <w:pStyle w:val="Zkladntext"/>
        <w:widowControl/>
        <w:ind w:left="714"/>
        <w:rPr>
          <w:szCs w:val="24"/>
        </w:rPr>
      </w:pPr>
      <w:r w:rsidRPr="00263EE2">
        <w:rPr>
          <w:szCs w:val="24"/>
        </w:rPr>
        <w:t>-   porušení záva</w:t>
      </w:r>
      <w:r w:rsidR="00263EE2">
        <w:rPr>
          <w:szCs w:val="24"/>
        </w:rPr>
        <w:t xml:space="preserve">zku uvedeného v čl. </w:t>
      </w:r>
      <w:r w:rsidR="009F2807" w:rsidRPr="00263EE2">
        <w:rPr>
          <w:szCs w:val="24"/>
        </w:rPr>
        <w:t>I</w:t>
      </w:r>
      <w:r w:rsidR="00B457A9">
        <w:rPr>
          <w:szCs w:val="24"/>
        </w:rPr>
        <w:t>II.</w:t>
      </w:r>
      <w:r w:rsidR="00263EE2">
        <w:rPr>
          <w:szCs w:val="24"/>
        </w:rPr>
        <w:t>,</w:t>
      </w:r>
      <w:r w:rsidR="009F2807" w:rsidRPr="00263EE2">
        <w:rPr>
          <w:szCs w:val="24"/>
        </w:rPr>
        <w:t xml:space="preserve"> odst. </w:t>
      </w:r>
      <w:r w:rsidR="00CB5FE2">
        <w:rPr>
          <w:szCs w:val="24"/>
        </w:rPr>
        <w:t>3</w:t>
      </w:r>
      <w:r w:rsidRPr="00263EE2">
        <w:rPr>
          <w:szCs w:val="24"/>
        </w:rPr>
        <w:t>.</w:t>
      </w:r>
      <w:r w:rsidR="000C461F">
        <w:rPr>
          <w:szCs w:val="24"/>
        </w:rPr>
        <w:t xml:space="preserve"> </w:t>
      </w:r>
      <w:r w:rsidR="00A4672E">
        <w:rPr>
          <w:szCs w:val="24"/>
        </w:rPr>
        <w:t>a</w:t>
      </w:r>
      <w:r w:rsidR="00245C2A">
        <w:rPr>
          <w:szCs w:val="24"/>
        </w:rPr>
        <w:t xml:space="preserve"> </w:t>
      </w:r>
      <w:r w:rsidR="00A4672E" w:rsidRPr="00606FFB">
        <w:rPr>
          <w:szCs w:val="24"/>
        </w:rPr>
        <w:t>čl.</w:t>
      </w:r>
      <w:r w:rsidR="00916D6D">
        <w:rPr>
          <w:szCs w:val="24"/>
        </w:rPr>
        <w:t xml:space="preserve"> IV</w:t>
      </w:r>
      <w:r w:rsidR="00A4672E" w:rsidRPr="00606FFB">
        <w:rPr>
          <w:szCs w:val="24"/>
        </w:rPr>
        <w:t xml:space="preserve">. odst. </w:t>
      </w:r>
      <w:r w:rsidR="00916D6D">
        <w:rPr>
          <w:szCs w:val="24"/>
        </w:rPr>
        <w:t>4</w:t>
      </w:r>
      <w:r w:rsidR="00A4672E" w:rsidRPr="00606FFB">
        <w:rPr>
          <w:szCs w:val="24"/>
        </w:rPr>
        <w:t xml:space="preserve">. </w:t>
      </w:r>
      <w:r w:rsidR="00263EE2">
        <w:rPr>
          <w:szCs w:val="24"/>
        </w:rPr>
        <w:t xml:space="preserve">této </w:t>
      </w:r>
      <w:r w:rsidR="00172E9D" w:rsidRPr="00263EE2">
        <w:rPr>
          <w:szCs w:val="24"/>
        </w:rPr>
        <w:t>Smlouvy</w:t>
      </w:r>
      <w:r w:rsidR="00263EE2">
        <w:rPr>
          <w:szCs w:val="24"/>
        </w:rPr>
        <w:t>.</w:t>
      </w:r>
    </w:p>
    <w:p w:rsidR="0045230A" w:rsidRDefault="00AF3C3A" w:rsidP="00AF3C3A">
      <w:pPr>
        <w:pStyle w:val="Zkladntext"/>
        <w:widowControl/>
        <w:numPr>
          <w:ilvl w:val="0"/>
          <w:numId w:val="23"/>
        </w:numPr>
        <w:ind w:left="357" w:hanging="357"/>
        <w:rPr>
          <w:szCs w:val="24"/>
        </w:rPr>
      </w:pPr>
      <w:r>
        <w:rPr>
          <w:szCs w:val="24"/>
        </w:rPr>
        <w:t xml:space="preserve">Dále mohou smluvní strany odstoupit od této </w:t>
      </w:r>
      <w:r w:rsidR="00477628">
        <w:rPr>
          <w:szCs w:val="24"/>
        </w:rPr>
        <w:t xml:space="preserve">Smlouvy v souladu s čl. </w:t>
      </w:r>
      <w:r w:rsidR="00B457A9">
        <w:rPr>
          <w:szCs w:val="24"/>
        </w:rPr>
        <w:t>I</w:t>
      </w:r>
      <w:r>
        <w:rPr>
          <w:szCs w:val="24"/>
        </w:rPr>
        <w:t>V., odst. 5. této Smlouvy.</w:t>
      </w:r>
    </w:p>
    <w:p w:rsidR="00AF3C3A" w:rsidRPr="00990338" w:rsidRDefault="00AF3C3A" w:rsidP="00AF3C3A">
      <w:pPr>
        <w:pStyle w:val="Zkladntext"/>
        <w:widowControl/>
        <w:numPr>
          <w:ilvl w:val="0"/>
          <w:numId w:val="23"/>
        </w:numPr>
        <w:ind w:left="357" w:hanging="357"/>
        <w:rPr>
          <w:szCs w:val="24"/>
        </w:rPr>
      </w:pPr>
      <w:r w:rsidRPr="001369D1">
        <w:rPr>
          <w:szCs w:val="24"/>
        </w:rPr>
        <w:t xml:space="preserve">Odstoupením se tato kupní smlouva od počátku ruší a smluvní strany jsou povinny vrátit si </w:t>
      </w:r>
      <w:r>
        <w:rPr>
          <w:szCs w:val="24"/>
        </w:rPr>
        <w:t xml:space="preserve">neprodleně </w:t>
      </w:r>
      <w:r w:rsidRPr="001369D1">
        <w:rPr>
          <w:szCs w:val="24"/>
        </w:rPr>
        <w:t xml:space="preserve">veškerá vzájemně si poskytnutá plnění a vypořádat se vzájemně podle zásad </w:t>
      </w:r>
      <w:r>
        <w:rPr>
          <w:szCs w:val="24"/>
        </w:rPr>
        <w:br/>
      </w:r>
      <w:r w:rsidRPr="001369D1">
        <w:rPr>
          <w:szCs w:val="24"/>
        </w:rPr>
        <w:t>o bezdůvodném obohacení s tím, že není dotčeno právo smluvních stran na náhradu</w:t>
      </w:r>
      <w:r>
        <w:rPr>
          <w:szCs w:val="24"/>
        </w:rPr>
        <w:t xml:space="preserve"> škody</w:t>
      </w:r>
      <w:r w:rsidR="00C65D26" w:rsidRPr="00990338">
        <w:rPr>
          <w:szCs w:val="24"/>
        </w:rPr>
        <w:t xml:space="preserve">, jakož i smluvní pokutu podle čl. </w:t>
      </w:r>
      <w:r w:rsidR="00B457A9">
        <w:rPr>
          <w:szCs w:val="24"/>
        </w:rPr>
        <w:t>VII</w:t>
      </w:r>
      <w:r w:rsidR="00C65D26" w:rsidRPr="00990338">
        <w:rPr>
          <w:szCs w:val="24"/>
        </w:rPr>
        <w:t xml:space="preserve">I. </w:t>
      </w:r>
      <w:r w:rsidR="00990338">
        <w:rPr>
          <w:szCs w:val="24"/>
        </w:rPr>
        <w:t>t</w:t>
      </w:r>
      <w:r w:rsidR="00C65D26" w:rsidRPr="00990338">
        <w:rPr>
          <w:szCs w:val="24"/>
        </w:rPr>
        <w:t>éto Smlouvy</w:t>
      </w:r>
      <w:r w:rsidRPr="00990338">
        <w:rPr>
          <w:szCs w:val="24"/>
        </w:rPr>
        <w:t>.</w:t>
      </w:r>
    </w:p>
    <w:p w:rsidR="00CE2EAA" w:rsidRPr="001369D1" w:rsidRDefault="00CE2EAA" w:rsidP="0045230A">
      <w:pPr>
        <w:pStyle w:val="Zkladntext"/>
        <w:widowControl/>
        <w:rPr>
          <w:szCs w:val="24"/>
        </w:rPr>
      </w:pPr>
    </w:p>
    <w:p w:rsidR="004C78AA" w:rsidRDefault="004C78AA">
      <w:pPr>
        <w:tabs>
          <w:tab w:val="left" w:pos="720"/>
        </w:tabs>
        <w:jc w:val="both"/>
      </w:pPr>
    </w:p>
    <w:p w:rsidR="009030BC" w:rsidRPr="001369D1" w:rsidRDefault="009030BC">
      <w:pPr>
        <w:tabs>
          <w:tab w:val="left" w:pos="720"/>
        </w:tabs>
        <w:jc w:val="both"/>
      </w:pPr>
    </w:p>
    <w:p w:rsidR="00CE2EAA" w:rsidRDefault="00CE2EAA">
      <w:pPr>
        <w:pStyle w:val="Zkladntext"/>
        <w:jc w:val="center"/>
        <w:rPr>
          <w:b/>
          <w:szCs w:val="24"/>
        </w:rPr>
      </w:pPr>
      <w:r w:rsidRPr="008D65FF">
        <w:rPr>
          <w:b/>
          <w:sz w:val="28"/>
          <w:szCs w:val="28"/>
        </w:rPr>
        <w:t>X</w:t>
      </w:r>
      <w:r w:rsidRPr="001369D1">
        <w:rPr>
          <w:b/>
          <w:szCs w:val="24"/>
        </w:rPr>
        <w:t>.</w:t>
      </w:r>
    </w:p>
    <w:p w:rsidR="00AF3C3A" w:rsidRPr="001369D1" w:rsidRDefault="00AF3C3A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:rsidR="00CE2EAA" w:rsidRPr="001369D1" w:rsidRDefault="00CE2EAA">
      <w:pPr>
        <w:pStyle w:val="Zkladntext"/>
        <w:rPr>
          <w:b/>
          <w:szCs w:val="24"/>
        </w:rPr>
      </w:pPr>
    </w:p>
    <w:p w:rsidR="00CE2EAA" w:rsidRPr="00542C2A" w:rsidRDefault="00CE2EAA" w:rsidP="00542C2A">
      <w:pPr>
        <w:numPr>
          <w:ilvl w:val="3"/>
          <w:numId w:val="1"/>
        </w:numPr>
        <w:tabs>
          <w:tab w:val="clear" w:pos="2880"/>
          <w:tab w:val="num" w:pos="0"/>
        </w:tabs>
        <w:ind w:left="360"/>
        <w:jc w:val="both"/>
      </w:pPr>
      <w:r w:rsidRPr="001369D1">
        <w:t>Právní vztahy</w:t>
      </w:r>
      <w:r w:rsidR="0045230A" w:rsidRPr="001369D1">
        <w:t>,</w:t>
      </w:r>
      <w:r w:rsidRPr="001369D1">
        <w:t xml:space="preserve"> týkající se převodu </w:t>
      </w:r>
      <w:r w:rsidR="009906BE" w:rsidRPr="001369D1">
        <w:t>vlastnických práv k</w:t>
      </w:r>
      <w:r w:rsidR="0045230A" w:rsidRPr="001369D1">
        <w:t> </w:t>
      </w:r>
      <w:r w:rsidR="00352C0B" w:rsidRPr="001369D1">
        <w:t>nemovitostem</w:t>
      </w:r>
      <w:r w:rsidR="0045230A" w:rsidRPr="001369D1">
        <w:t>,</w:t>
      </w:r>
      <w:r w:rsidRPr="001369D1">
        <w:t xml:space="preserve"> se</w:t>
      </w:r>
      <w:r w:rsidR="002E02DC" w:rsidRPr="001369D1">
        <w:t xml:space="preserve"> řídí úpravou </w:t>
      </w:r>
      <w:r w:rsidR="000744F0">
        <w:t>občanského zákoníku</w:t>
      </w:r>
      <w:r w:rsidRPr="001369D1">
        <w:t>.</w:t>
      </w:r>
    </w:p>
    <w:p w:rsidR="00CE2EAA" w:rsidRPr="00BD52F7" w:rsidRDefault="008D65FF" w:rsidP="00BD52F7">
      <w:pPr>
        <w:numPr>
          <w:ilvl w:val="3"/>
          <w:numId w:val="1"/>
        </w:numPr>
        <w:tabs>
          <w:tab w:val="clear" w:pos="2880"/>
          <w:tab w:val="num" w:pos="0"/>
        </w:tabs>
        <w:ind w:left="360"/>
        <w:jc w:val="both"/>
      </w:pPr>
      <w:r>
        <w:t>Tato Smlouva</w:t>
      </w:r>
      <w:r w:rsidR="00CE2EAA" w:rsidRPr="001369D1">
        <w:t xml:space="preserve"> je vyhotovena v</w:t>
      </w:r>
      <w:r w:rsidR="00AF3C3A">
        <w:t> šesti stejnopisech s platností originálu</w:t>
      </w:r>
      <w:r w:rsidR="00CE2EAA" w:rsidRPr="001369D1">
        <w:t>, z </w:t>
      </w:r>
      <w:r w:rsidR="008B74F1" w:rsidRPr="001369D1">
        <w:t xml:space="preserve">nichž </w:t>
      </w:r>
      <w:r w:rsidR="00352C0B" w:rsidRPr="001369D1">
        <w:t>p</w:t>
      </w:r>
      <w:r w:rsidR="008B74F1" w:rsidRPr="001369D1">
        <w:t>rodávající</w:t>
      </w:r>
      <w:r w:rsidR="00245C2A">
        <w:t xml:space="preserve"> </w:t>
      </w:r>
      <w:r w:rsidR="00480192" w:rsidRPr="001369D1">
        <w:t xml:space="preserve">a kupující </w:t>
      </w:r>
      <w:r w:rsidR="00574318" w:rsidRPr="001369D1">
        <w:t xml:space="preserve">obdrží </w:t>
      </w:r>
      <w:r w:rsidR="00644231" w:rsidRPr="001369D1">
        <w:t>po jednom</w:t>
      </w:r>
      <w:r w:rsidR="00245C2A">
        <w:t xml:space="preserve"> </w:t>
      </w:r>
      <w:r w:rsidR="00514228" w:rsidRPr="001369D1">
        <w:t>vyhotovení</w:t>
      </w:r>
      <w:r w:rsidR="00CE2EAA" w:rsidRPr="001369D1">
        <w:t xml:space="preserve"> a ostatní budou použity pro potřeby Katastrálního úřadu</w:t>
      </w:r>
      <w:r w:rsidR="00245C2A">
        <w:t xml:space="preserve"> </w:t>
      </w:r>
      <w:r w:rsidR="008B74F1" w:rsidRPr="001369D1">
        <w:t xml:space="preserve">pro </w:t>
      </w:r>
      <w:r w:rsidR="002C7786">
        <w:t>Středočeský kraj</w:t>
      </w:r>
      <w:r w:rsidR="008B74F1" w:rsidRPr="001369D1">
        <w:t xml:space="preserve">, </w:t>
      </w:r>
      <w:r w:rsidR="00352C0B" w:rsidRPr="001369D1">
        <w:t>K</w:t>
      </w:r>
      <w:r w:rsidR="008B74F1" w:rsidRPr="001369D1">
        <w:t>a</w:t>
      </w:r>
      <w:r w:rsidR="00251CA0" w:rsidRPr="001369D1">
        <w:t>tastrální pracoviště Praha</w:t>
      </w:r>
      <w:r w:rsidR="002C7786">
        <w:t xml:space="preserve"> - západ</w:t>
      </w:r>
      <w:r w:rsidR="00AF3C3A">
        <w:t xml:space="preserve">, </w:t>
      </w:r>
      <w:r w:rsidR="00B2017A" w:rsidRPr="001369D1">
        <w:t>pro potřeby Ministerstva zemědělství ČR</w:t>
      </w:r>
      <w:r w:rsidR="00AF3C3A">
        <w:t xml:space="preserve">, Finančního úřadu pro </w:t>
      </w:r>
      <w:r w:rsidR="002C7786">
        <w:t>Středočeský kraj</w:t>
      </w:r>
      <w:r w:rsidR="00AF3C3A">
        <w:t>, Územní pracoviště Prah</w:t>
      </w:r>
      <w:r w:rsidR="002C7786">
        <w:t>a - západ</w:t>
      </w:r>
      <w:r w:rsidR="00AF3C3A">
        <w:t xml:space="preserve"> a </w:t>
      </w:r>
      <w:r>
        <w:t xml:space="preserve">právní kanceláře prodávajícího. </w:t>
      </w:r>
    </w:p>
    <w:p w:rsidR="00CE2EAA" w:rsidRPr="00542C2A" w:rsidRDefault="00CE2EAA" w:rsidP="00542C2A">
      <w:pPr>
        <w:numPr>
          <w:ilvl w:val="3"/>
          <w:numId w:val="1"/>
        </w:numPr>
        <w:tabs>
          <w:tab w:val="clear" w:pos="2880"/>
          <w:tab w:val="num" w:pos="0"/>
        </w:tabs>
        <w:ind w:left="360"/>
        <w:jc w:val="both"/>
      </w:pPr>
      <w:r w:rsidRPr="001369D1">
        <w:t xml:space="preserve">Neplatnost či neúčinnost kteréhokoliv ustanovení této </w:t>
      </w:r>
      <w:r w:rsidR="008D65FF">
        <w:t>S</w:t>
      </w:r>
      <w:r w:rsidRPr="001369D1">
        <w:t xml:space="preserve">mlouvy nemá vliv na platnost či účinnost jejich ostatních ustanovení. Neplatné ustanovení bude nahrazeno novým, které bude odpovídat původnímu úmyslu </w:t>
      </w:r>
      <w:r w:rsidR="00352C0B" w:rsidRPr="001369D1">
        <w:t>s</w:t>
      </w:r>
      <w:r w:rsidRPr="001369D1">
        <w:t>mluvních stran.</w:t>
      </w:r>
    </w:p>
    <w:p w:rsidR="00CE2EAA" w:rsidRPr="00542C2A" w:rsidRDefault="00CE2EAA" w:rsidP="00542C2A">
      <w:pPr>
        <w:numPr>
          <w:ilvl w:val="3"/>
          <w:numId w:val="1"/>
        </w:numPr>
        <w:tabs>
          <w:tab w:val="clear" w:pos="2880"/>
          <w:tab w:val="num" w:pos="0"/>
        </w:tabs>
        <w:ind w:left="360"/>
        <w:jc w:val="both"/>
      </w:pPr>
      <w:r w:rsidRPr="001369D1">
        <w:t xml:space="preserve">Tuto </w:t>
      </w:r>
      <w:r w:rsidR="008D65FF">
        <w:t>S</w:t>
      </w:r>
      <w:r w:rsidRPr="001369D1">
        <w:t xml:space="preserve">mlouvu lze měnit a doplňovat pouze </w:t>
      </w:r>
      <w:r w:rsidR="00320D13">
        <w:t>vzestupně číslovanými písemnými dodatky, podepsanými oprávněnými zástupci obou smluvních stran. K této smlouvě neexistují žádná vedlejší ujednání.</w:t>
      </w:r>
    </w:p>
    <w:p w:rsidR="0055731F" w:rsidRDefault="00320D13" w:rsidP="00542C2A">
      <w:pPr>
        <w:numPr>
          <w:ilvl w:val="3"/>
          <w:numId w:val="1"/>
        </w:numPr>
        <w:tabs>
          <w:tab w:val="clear" w:pos="2880"/>
          <w:tab w:val="num" w:pos="0"/>
        </w:tabs>
        <w:ind w:left="360"/>
        <w:jc w:val="both"/>
      </w:pPr>
      <w:r>
        <w:lastRenderedPageBreak/>
        <w:t xml:space="preserve">Tato smlouva nabývá platnosti dnem podpisu obou smluvních stran </w:t>
      </w:r>
      <w:r w:rsidR="0055731F" w:rsidRPr="001369D1">
        <w:t>a účinnosti dnem doručení písemného souhlasu zřizovatele prodávajícího, kterým je Ministerstvo zemědělství ČR, prodávajícímu, podle § 28, odst. 6 zákona č. 341/2005 Sb.</w:t>
      </w:r>
      <w:r w:rsidR="0066201D">
        <w:t>,</w:t>
      </w:r>
      <w:r w:rsidR="0055731F" w:rsidRPr="001369D1">
        <w:t xml:space="preserve"> o veřejných výzkumných institucích. S prodejem </w:t>
      </w:r>
      <w:r w:rsidR="0055731F">
        <w:t xml:space="preserve">Předmětné nemovitosti </w:t>
      </w:r>
      <w:r w:rsidR="0055731F" w:rsidRPr="001369D1">
        <w:t>podle této Smlouvy vyslovila souhlas dozorčí rada prodávajícího. Souhlasné stanovisko dozorčí rady a schvalovací doložka zřizovatele jsou nedílnou součástí této Smlouvy</w:t>
      </w:r>
      <w:r w:rsidR="0066201D">
        <w:t>.</w:t>
      </w:r>
    </w:p>
    <w:p w:rsidR="00CD4D5B" w:rsidRDefault="00CD4D5B" w:rsidP="00542C2A">
      <w:pPr>
        <w:numPr>
          <w:ilvl w:val="3"/>
          <w:numId w:val="1"/>
        </w:numPr>
        <w:tabs>
          <w:tab w:val="clear" w:pos="2880"/>
          <w:tab w:val="num" w:pos="0"/>
        </w:tabs>
        <w:ind w:left="360"/>
        <w:jc w:val="both"/>
      </w:pPr>
      <w:r>
        <w:t xml:space="preserve">Prodávající bere na vědomí, že </w:t>
      </w:r>
      <w:r w:rsidR="00451827">
        <w:t>k</w:t>
      </w:r>
      <w:r>
        <w:t xml:space="preserve">upující pro realizaci svých bezhotovostních plateb může používat transparentní příjmový a výdajový bankovní účet a v této souvislosti </w:t>
      </w:r>
      <w:r w:rsidR="00451827">
        <w:t>p</w:t>
      </w:r>
      <w:r>
        <w:t xml:space="preserve">rodávající uděluje souhlas se zveřejněním názvu svého účtu. Prodávající výslovně souhlasí se zveřejněním elektronického obrazu této smlouvy na webových stránkách </w:t>
      </w:r>
      <w:r w:rsidR="00451827">
        <w:t>k</w:t>
      </w:r>
      <w:r>
        <w:t>upujícího včetně podpisů ke smlouvě připojených.</w:t>
      </w:r>
    </w:p>
    <w:p w:rsidR="00CE2EAA" w:rsidRPr="001369D1" w:rsidRDefault="00CE2EAA" w:rsidP="00574318">
      <w:pPr>
        <w:numPr>
          <w:ilvl w:val="3"/>
          <w:numId w:val="1"/>
        </w:numPr>
        <w:tabs>
          <w:tab w:val="clear" w:pos="2880"/>
          <w:tab w:val="num" w:pos="0"/>
        </w:tabs>
        <w:ind w:left="360"/>
        <w:jc w:val="both"/>
      </w:pPr>
      <w:r w:rsidRPr="001369D1">
        <w:t xml:space="preserve">Smluvní strany shodně prohlašují, že </w:t>
      </w:r>
      <w:r w:rsidR="008D65FF">
        <w:t>tato S</w:t>
      </w:r>
      <w:r w:rsidRPr="001369D1">
        <w:t xml:space="preserve">mlouva byla sepsána dle jejich pravé a svobodné vůle a nebyla uzavřena v tísni, pod jakýmkoliv nátlakem fyzickým či psychickým ani za jinak, pro kteroukoliv ze </w:t>
      </w:r>
      <w:r w:rsidR="00352C0B" w:rsidRPr="001369D1">
        <w:t>s</w:t>
      </w:r>
      <w:r w:rsidRPr="001369D1">
        <w:t>mluvních stran, nevýhodných podmínek.</w:t>
      </w:r>
      <w:r w:rsidR="006A7BCC" w:rsidRPr="001369D1">
        <w:t xml:space="preserve"> Smluvní strany prohlašují, že jsou plně způsobilé k právním </w:t>
      </w:r>
      <w:r w:rsidR="00BD52F7" w:rsidRPr="00990338">
        <w:t>jednáním</w:t>
      </w:r>
      <w:r w:rsidR="006A7BCC" w:rsidRPr="001369D1">
        <w:t xml:space="preserve"> a podpisem této smlouvy na sebe berou povinnosti a nabývají práva z této </w:t>
      </w:r>
      <w:r w:rsidR="0045230A" w:rsidRPr="001369D1">
        <w:t>S</w:t>
      </w:r>
      <w:r w:rsidR="006A7BCC" w:rsidRPr="001369D1">
        <w:t>mlouvy vyplývající.</w:t>
      </w:r>
      <w:r w:rsidR="0055731F">
        <w:t xml:space="preserve"> Smluvní strany prohlašují, že si tuto smlouvu před jejím podpisem přečetl</w:t>
      </w:r>
      <w:r w:rsidR="00BD52F7" w:rsidRPr="00990338">
        <w:t>y</w:t>
      </w:r>
      <w:r w:rsidR="0055731F">
        <w:t xml:space="preserve"> a s jejím obsahem souhlasí a na důkaz toho připojují své níže uvedené vlastnoruční podpisy.</w:t>
      </w:r>
    </w:p>
    <w:p w:rsidR="00B2017A" w:rsidRPr="001369D1" w:rsidRDefault="00B2017A" w:rsidP="00574318">
      <w:pPr>
        <w:jc w:val="both"/>
      </w:pPr>
    </w:p>
    <w:p w:rsidR="00CE2EAA" w:rsidRPr="001369D1" w:rsidRDefault="00CE2EAA" w:rsidP="00420689">
      <w:pPr>
        <w:jc w:val="both"/>
      </w:pPr>
    </w:p>
    <w:p w:rsidR="0045230A" w:rsidRDefault="00CE2EAA" w:rsidP="009906BE">
      <w:pPr>
        <w:pStyle w:val="Zkladntext"/>
        <w:widowControl/>
        <w:rPr>
          <w:szCs w:val="24"/>
        </w:rPr>
      </w:pPr>
      <w:r w:rsidRPr="001369D1">
        <w:rPr>
          <w:szCs w:val="24"/>
        </w:rPr>
        <w:t>V</w:t>
      </w:r>
      <w:r w:rsidR="00471736">
        <w:rPr>
          <w:szCs w:val="24"/>
        </w:rPr>
        <w:t> </w:t>
      </w:r>
      <w:r w:rsidR="00990776">
        <w:rPr>
          <w:szCs w:val="24"/>
        </w:rPr>
        <w:t>Strnadech</w:t>
      </w:r>
      <w:r w:rsidR="00471736">
        <w:rPr>
          <w:szCs w:val="24"/>
        </w:rPr>
        <w:t>,</w:t>
      </w:r>
      <w:r w:rsidRPr="001369D1">
        <w:rPr>
          <w:szCs w:val="24"/>
        </w:rPr>
        <w:t xml:space="preserve"> dne </w:t>
      </w:r>
      <w:r w:rsidR="0055731F">
        <w:rPr>
          <w:szCs w:val="24"/>
        </w:rPr>
        <w:tab/>
      </w:r>
      <w:r w:rsidR="0055731F">
        <w:rPr>
          <w:szCs w:val="24"/>
        </w:rPr>
        <w:tab/>
      </w:r>
      <w:r w:rsidR="0055731F">
        <w:rPr>
          <w:szCs w:val="24"/>
        </w:rPr>
        <w:tab/>
      </w:r>
      <w:r w:rsidR="00B57A69">
        <w:rPr>
          <w:szCs w:val="24"/>
        </w:rPr>
        <w:tab/>
      </w:r>
      <w:r w:rsidR="00B57A69">
        <w:rPr>
          <w:szCs w:val="24"/>
        </w:rPr>
        <w:tab/>
      </w:r>
      <w:r w:rsidR="0055731F">
        <w:rPr>
          <w:szCs w:val="24"/>
        </w:rPr>
        <w:t>V</w:t>
      </w:r>
      <w:r w:rsidR="00B57A69">
        <w:rPr>
          <w:szCs w:val="24"/>
        </w:rPr>
        <w:t xml:space="preserve"> </w:t>
      </w:r>
      <w:r w:rsidR="00F61E96">
        <w:rPr>
          <w:szCs w:val="24"/>
        </w:rPr>
        <w:t xml:space="preserve">             </w:t>
      </w:r>
      <w:r w:rsidR="00471736">
        <w:rPr>
          <w:szCs w:val="24"/>
        </w:rPr>
        <w:t>,</w:t>
      </w:r>
      <w:r w:rsidR="009E1E5C">
        <w:rPr>
          <w:szCs w:val="24"/>
        </w:rPr>
        <w:t xml:space="preserve"> </w:t>
      </w:r>
      <w:r w:rsidR="0055731F">
        <w:rPr>
          <w:szCs w:val="24"/>
        </w:rPr>
        <w:t>dne</w:t>
      </w:r>
      <w:r w:rsidR="00471736">
        <w:rPr>
          <w:szCs w:val="24"/>
        </w:rPr>
        <w:t xml:space="preserve"> </w:t>
      </w:r>
    </w:p>
    <w:p w:rsidR="004C78AA" w:rsidRPr="001369D1" w:rsidRDefault="004C78AA" w:rsidP="009906BE">
      <w:pPr>
        <w:pStyle w:val="Zkladntext"/>
        <w:widowControl/>
        <w:rPr>
          <w:szCs w:val="24"/>
        </w:rPr>
      </w:pPr>
    </w:p>
    <w:p w:rsidR="00BF1E4F" w:rsidRPr="001369D1" w:rsidRDefault="003036CD" w:rsidP="009906BE">
      <w:pPr>
        <w:pStyle w:val="Zkladntext"/>
        <w:widowControl/>
        <w:rPr>
          <w:szCs w:val="24"/>
        </w:rPr>
      </w:pPr>
      <w:r w:rsidRPr="001369D1">
        <w:rPr>
          <w:szCs w:val="24"/>
        </w:rPr>
        <w:t>P</w:t>
      </w:r>
      <w:r w:rsidR="009906BE" w:rsidRPr="001369D1">
        <w:rPr>
          <w:szCs w:val="24"/>
        </w:rPr>
        <w:t>rodávající :</w:t>
      </w:r>
      <w:r w:rsidR="009906BE" w:rsidRPr="001369D1">
        <w:rPr>
          <w:szCs w:val="24"/>
        </w:rPr>
        <w:tab/>
      </w:r>
      <w:r w:rsidR="009906BE" w:rsidRPr="001369D1">
        <w:rPr>
          <w:szCs w:val="24"/>
        </w:rPr>
        <w:tab/>
      </w:r>
      <w:r w:rsidR="009906BE" w:rsidRPr="001369D1">
        <w:rPr>
          <w:szCs w:val="24"/>
        </w:rPr>
        <w:tab/>
      </w:r>
      <w:r w:rsidR="009906BE" w:rsidRPr="001369D1">
        <w:rPr>
          <w:szCs w:val="24"/>
        </w:rPr>
        <w:tab/>
      </w:r>
      <w:r w:rsidR="009906BE" w:rsidRPr="001369D1">
        <w:rPr>
          <w:szCs w:val="24"/>
        </w:rPr>
        <w:tab/>
      </w:r>
      <w:r w:rsidR="00245C2A">
        <w:rPr>
          <w:szCs w:val="24"/>
        </w:rPr>
        <w:tab/>
      </w:r>
      <w:r w:rsidR="00C33210" w:rsidRPr="001369D1">
        <w:rPr>
          <w:szCs w:val="24"/>
        </w:rPr>
        <w:t>Kupující:</w:t>
      </w:r>
    </w:p>
    <w:p w:rsidR="001B0610" w:rsidRPr="001369D1" w:rsidRDefault="001B0610" w:rsidP="009906BE">
      <w:pPr>
        <w:pStyle w:val="Zkladntext"/>
        <w:widowControl/>
        <w:rPr>
          <w:szCs w:val="24"/>
        </w:rPr>
      </w:pPr>
    </w:p>
    <w:p w:rsidR="001B0610" w:rsidRPr="001369D1" w:rsidRDefault="001B0610" w:rsidP="009906BE">
      <w:pPr>
        <w:pStyle w:val="Zkladntext"/>
        <w:widowControl/>
        <w:rPr>
          <w:szCs w:val="24"/>
        </w:rPr>
      </w:pPr>
    </w:p>
    <w:p w:rsidR="0045230A" w:rsidRDefault="0045230A" w:rsidP="00923C6D">
      <w:pPr>
        <w:pStyle w:val="Zkladntext"/>
        <w:widowControl/>
        <w:rPr>
          <w:szCs w:val="24"/>
        </w:rPr>
      </w:pPr>
    </w:p>
    <w:p w:rsidR="00923C6D" w:rsidRPr="001369D1" w:rsidRDefault="0037069C" w:rsidP="00923C6D">
      <w:pPr>
        <w:pStyle w:val="Zkladntext"/>
        <w:widowControl/>
        <w:rPr>
          <w:szCs w:val="24"/>
        </w:rPr>
      </w:pPr>
      <w:r w:rsidRPr="001369D1">
        <w:rPr>
          <w:szCs w:val="24"/>
        </w:rPr>
        <w:t xml:space="preserve">…………………………………                             </w:t>
      </w:r>
      <w:r w:rsidR="00272CA5">
        <w:rPr>
          <w:szCs w:val="24"/>
        </w:rPr>
        <w:t>……………</w:t>
      </w:r>
      <w:r w:rsidRPr="001369D1">
        <w:rPr>
          <w:szCs w:val="24"/>
        </w:rPr>
        <w:t>…………………………………..</w:t>
      </w:r>
    </w:p>
    <w:p w:rsidR="00251CA0" w:rsidRPr="001369D1" w:rsidRDefault="003C72B9" w:rsidP="009337B4">
      <w:pPr>
        <w:pStyle w:val="ZkladntextIMP"/>
        <w:rPr>
          <w:szCs w:val="24"/>
        </w:rPr>
      </w:pPr>
      <w:r>
        <w:rPr>
          <w:szCs w:val="24"/>
        </w:rPr>
        <w:t>d</w:t>
      </w:r>
      <w:r w:rsidR="001B0610" w:rsidRPr="001369D1">
        <w:rPr>
          <w:szCs w:val="24"/>
        </w:rPr>
        <w:t xml:space="preserve">oc. </w:t>
      </w:r>
      <w:r w:rsidR="00DD2955">
        <w:rPr>
          <w:szCs w:val="24"/>
        </w:rPr>
        <w:t>RNDr</w:t>
      </w:r>
      <w:r w:rsidR="001B0610" w:rsidRPr="001369D1">
        <w:rPr>
          <w:szCs w:val="24"/>
        </w:rPr>
        <w:t xml:space="preserve">. </w:t>
      </w:r>
      <w:r w:rsidR="00DD2955">
        <w:rPr>
          <w:szCs w:val="24"/>
        </w:rPr>
        <w:t>Bohumír Lomský</w:t>
      </w:r>
      <w:r w:rsidR="001B0610" w:rsidRPr="001369D1">
        <w:rPr>
          <w:szCs w:val="24"/>
        </w:rPr>
        <w:t>, CSc.</w:t>
      </w:r>
      <w:r w:rsidR="001B0610" w:rsidRPr="001369D1">
        <w:rPr>
          <w:szCs w:val="24"/>
        </w:rPr>
        <w:tab/>
      </w:r>
      <w:r w:rsidR="001B0610" w:rsidRPr="001369D1">
        <w:rPr>
          <w:szCs w:val="24"/>
        </w:rPr>
        <w:tab/>
      </w:r>
      <w:r w:rsidR="001B0610" w:rsidRPr="001369D1">
        <w:rPr>
          <w:szCs w:val="24"/>
        </w:rPr>
        <w:tab/>
      </w:r>
      <w:r w:rsidR="00B57A69">
        <w:rPr>
          <w:szCs w:val="24"/>
        </w:rPr>
        <w:t xml:space="preserve">            </w:t>
      </w:r>
      <w:r w:rsidR="00C65D24">
        <w:rPr>
          <w:szCs w:val="24"/>
        </w:rPr>
        <w:t xml:space="preserve"> </w:t>
      </w:r>
      <w:r w:rsidR="00B57A69">
        <w:rPr>
          <w:szCs w:val="24"/>
        </w:rPr>
        <w:t xml:space="preserve">   </w:t>
      </w:r>
      <w:r w:rsidR="00DD2955">
        <w:rPr>
          <w:szCs w:val="24"/>
        </w:rPr>
        <w:tab/>
      </w:r>
    </w:p>
    <w:p w:rsidR="009279D3" w:rsidRPr="00BD52F7" w:rsidRDefault="001B0610" w:rsidP="00420689">
      <w:pPr>
        <w:pStyle w:val="ZkladntextIMP"/>
        <w:rPr>
          <w:szCs w:val="24"/>
        </w:rPr>
      </w:pPr>
      <w:r w:rsidRPr="001369D1">
        <w:rPr>
          <w:szCs w:val="24"/>
        </w:rPr>
        <w:t>ředitel</w:t>
      </w:r>
      <w:r w:rsidR="00886B05">
        <w:rPr>
          <w:szCs w:val="24"/>
        </w:rPr>
        <w:tab/>
      </w:r>
      <w:r w:rsidR="00886B05">
        <w:rPr>
          <w:szCs w:val="24"/>
        </w:rPr>
        <w:tab/>
      </w:r>
      <w:r w:rsidR="00886B05">
        <w:rPr>
          <w:szCs w:val="24"/>
        </w:rPr>
        <w:tab/>
      </w:r>
      <w:r w:rsidR="00886B05">
        <w:rPr>
          <w:szCs w:val="24"/>
        </w:rPr>
        <w:tab/>
      </w:r>
      <w:r w:rsidR="00886B05">
        <w:rPr>
          <w:szCs w:val="24"/>
        </w:rPr>
        <w:tab/>
      </w:r>
      <w:r w:rsidR="00886B05">
        <w:rPr>
          <w:szCs w:val="24"/>
        </w:rPr>
        <w:tab/>
      </w:r>
      <w:r w:rsidR="00886B05">
        <w:rPr>
          <w:szCs w:val="24"/>
        </w:rPr>
        <w:tab/>
      </w:r>
      <w:r w:rsidR="00886B05">
        <w:rPr>
          <w:szCs w:val="24"/>
        </w:rPr>
        <w:tab/>
        <w:t xml:space="preserve"> </w:t>
      </w:r>
      <w:r w:rsidR="00886B05">
        <w:rPr>
          <w:szCs w:val="24"/>
        </w:rPr>
        <w:tab/>
      </w:r>
    </w:p>
    <w:sectPr w:rsidR="009279D3" w:rsidRPr="00BD52F7" w:rsidSect="000F28F6">
      <w:headerReference w:type="default" r:id="rId7"/>
      <w:footerReference w:type="default" r:id="rId8"/>
      <w:pgSz w:w="11906" w:h="16838"/>
      <w:pgMar w:top="1134" w:right="1134" w:bottom="1134" w:left="12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B23" w:rsidRDefault="001B4B23">
      <w:r>
        <w:separator/>
      </w:r>
    </w:p>
  </w:endnote>
  <w:endnote w:type="continuationSeparator" w:id="0">
    <w:p w:rsidR="001B4B23" w:rsidRDefault="001B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BE" w:rsidRDefault="0088252F">
    <w:pPr>
      <w:pStyle w:val="Zpat"/>
      <w:framePr w:wrap="auto" w:vAnchor="text" w:hAnchor="margin" w:xAlign="center" w:y="1"/>
      <w:widowControl/>
      <w:rPr>
        <w:rStyle w:val="slostrnky"/>
        <w:sz w:val="24"/>
      </w:rPr>
    </w:pPr>
    <w:r>
      <w:rPr>
        <w:rStyle w:val="slostrnky"/>
        <w:sz w:val="24"/>
      </w:rPr>
      <w:fldChar w:fldCharType="begin"/>
    </w:r>
    <w:r w:rsidR="00D926BE">
      <w:rPr>
        <w:rStyle w:val="slostrnky"/>
        <w:sz w:val="24"/>
      </w:rPr>
      <w:instrText xml:space="preserve">PAGE  </w:instrText>
    </w:r>
    <w:r>
      <w:rPr>
        <w:rStyle w:val="slostrnky"/>
        <w:sz w:val="24"/>
      </w:rPr>
      <w:fldChar w:fldCharType="separate"/>
    </w:r>
    <w:r w:rsidR="00BD7A1D">
      <w:rPr>
        <w:rStyle w:val="slostrnky"/>
        <w:noProof/>
        <w:sz w:val="24"/>
      </w:rPr>
      <w:t>1</w:t>
    </w:r>
    <w:r>
      <w:rPr>
        <w:rStyle w:val="slostrnky"/>
        <w:sz w:val="24"/>
      </w:rPr>
      <w:fldChar w:fldCharType="end"/>
    </w:r>
  </w:p>
  <w:p w:rsidR="00D926BE" w:rsidRDefault="00D926BE">
    <w:pPr>
      <w:pStyle w:val="Zpat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B23" w:rsidRDefault="001B4B23">
      <w:r>
        <w:separator/>
      </w:r>
    </w:p>
  </w:footnote>
  <w:footnote w:type="continuationSeparator" w:id="0">
    <w:p w:rsidR="001B4B23" w:rsidRDefault="001B4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A1D" w:rsidRDefault="00BD7A1D" w:rsidP="00BD7A1D">
    <w:pPr>
      <w:pStyle w:val="Zhlav"/>
      <w:jc w:val="center"/>
    </w:pPr>
    <w:r>
      <w:t>Závazný vzor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4EC0"/>
    <w:multiLevelType w:val="hybridMultilevel"/>
    <w:tmpl w:val="D1D69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C75"/>
    <w:multiLevelType w:val="hybridMultilevel"/>
    <w:tmpl w:val="61E89DAE"/>
    <w:lvl w:ilvl="0" w:tplc="D6065F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40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D20D7"/>
    <w:multiLevelType w:val="hybridMultilevel"/>
    <w:tmpl w:val="0624016A"/>
    <w:lvl w:ilvl="0" w:tplc="78FE3B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44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5186B"/>
    <w:multiLevelType w:val="hybridMultilevel"/>
    <w:tmpl w:val="036CC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21C1D"/>
    <w:multiLevelType w:val="multilevel"/>
    <w:tmpl w:val="95461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A5A058C"/>
    <w:multiLevelType w:val="singleLevel"/>
    <w:tmpl w:val="065C7110"/>
    <w:lvl w:ilvl="0">
      <w:start w:val="1"/>
      <w:numFmt w:val="lowerLetter"/>
      <w:lvlText w:val="(%1)"/>
      <w:lvlJc w:val="left"/>
      <w:pPr>
        <w:tabs>
          <w:tab w:val="num" w:pos="725"/>
        </w:tabs>
        <w:ind w:left="725" w:hanging="735"/>
      </w:pPr>
      <w:rPr>
        <w:rFonts w:hint="default"/>
      </w:rPr>
    </w:lvl>
  </w:abstractNum>
  <w:abstractNum w:abstractNumId="6" w15:restartNumberingAfterBreak="0">
    <w:nsid w:val="2AF252FC"/>
    <w:multiLevelType w:val="hybridMultilevel"/>
    <w:tmpl w:val="ADF64526"/>
    <w:lvl w:ilvl="0" w:tplc="4086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60CC0"/>
    <w:multiLevelType w:val="hybridMultilevel"/>
    <w:tmpl w:val="4B265028"/>
    <w:lvl w:ilvl="0" w:tplc="BE3E060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655DCC"/>
    <w:multiLevelType w:val="hybridMultilevel"/>
    <w:tmpl w:val="2A2AE4EE"/>
    <w:lvl w:ilvl="0" w:tplc="40D6B098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3410129A"/>
    <w:multiLevelType w:val="hybridMultilevel"/>
    <w:tmpl w:val="BFAA810C"/>
    <w:lvl w:ilvl="0" w:tplc="4D202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F3DA0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376D0DBC"/>
    <w:multiLevelType w:val="hybridMultilevel"/>
    <w:tmpl w:val="A0AC8A98"/>
    <w:lvl w:ilvl="0" w:tplc="4D88ED3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99339B"/>
    <w:multiLevelType w:val="hybridMultilevel"/>
    <w:tmpl w:val="4A783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D059C"/>
    <w:multiLevelType w:val="hybridMultilevel"/>
    <w:tmpl w:val="E0829EBA"/>
    <w:lvl w:ilvl="0" w:tplc="B43AAA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151A9"/>
    <w:multiLevelType w:val="hybridMultilevel"/>
    <w:tmpl w:val="E82A3A9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7BD65AB"/>
    <w:multiLevelType w:val="multilevel"/>
    <w:tmpl w:val="40D8082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190DF0"/>
    <w:multiLevelType w:val="hybridMultilevel"/>
    <w:tmpl w:val="B7CCBEE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C7052D"/>
    <w:multiLevelType w:val="hybridMultilevel"/>
    <w:tmpl w:val="3AF662A4"/>
    <w:lvl w:ilvl="0" w:tplc="7EE4727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7C8F5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0F922FB"/>
    <w:multiLevelType w:val="hybridMultilevel"/>
    <w:tmpl w:val="EBC8DECE"/>
    <w:lvl w:ilvl="0" w:tplc="0AA4780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1A6AA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2C3E0E"/>
    <w:multiLevelType w:val="singleLevel"/>
    <w:tmpl w:val="CE18ED2E"/>
    <w:lvl w:ilvl="0">
      <w:start w:val="4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0" w15:restartNumberingAfterBreak="0">
    <w:nsid w:val="537B5322"/>
    <w:multiLevelType w:val="hybridMultilevel"/>
    <w:tmpl w:val="94C01FB2"/>
    <w:lvl w:ilvl="0" w:tplc="389887D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44D7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D812AC"/>
    <w:multiLevelType w:val="hybridMultilevel"/>
    <w:tmpl w:val="A0FA2FE2"/>
    <w:lvl w:ilvl="0" w:tplc="B0DA379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7AE417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6C04E73"/>
    <w:multiLevelType w:val="hybridMultilevel"/>
    <w:tmpl w:val="B71E7500"/>
    <w:lvl w:ilvl="0" w:tplc="7EBA3B4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886EA0"/>
    <w:multiLevelType w:val="hybridMultilevel"/>
    <w:tmpl w:val="4D5ADF70"/>
    <w:lvl w:ilvl="0" w:tplc="261EC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067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C170F0F"/>
    <w:multiLevelType w:val="hybridMultilevel"/>
    <w:tmpl w:val="AADE8270"/>
    <w:lvl w:ilvl="0" w:tplc="261EC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733F5"/>
    <w:multiLevelType w:val="hybridMultilevel"/>
    <w:tmpl w:val="0C02260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5"/>
  </w:num>
  <w:num w:numId="5">
    <w:abstractNumId w:val="17"/>
  </w:num>
  <w:num w:numId="6">
    <w:abstractNumId w:val="18"/>
  </w:num>
  <w:num w:numId="7">
    <w:abstractNumId w:val="21"/>
  </w:num>
  <w:num w:numId="8">
    <w:abstractNumId w:val="20"/>
  </w:num>
  <w:num w:numId="9">
    <w:abstractNumId w:val="7"/>
  </w:num>
  <w:num w:numId="10">
    <w:abstractNumId w:val="2"/>
  </w:num>
  <w:num w:numId="11">
    <w:abstractNumId w:val="1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4"/>
  </w:num>
  <w:num w:numId="16">
    <w:abstractNumId w:val="0"/>
  </w:num>
  <w:num w:numId="17">
    <w:abstractNumId w:val="12"/>
  </w:num>
  <w:num w:numId="18">
    <w:abstractNumId w:val="8"/>
  </w:num>
  <w:num w:numId="19">
    <w:abstractNumId w:val="14"/>
  </w:num>
  <w:num w:numId="20">
    <w:abstractNumId w:val="25"/>
  </w:num>
  <w:num w:numId="21">
    <w:abstractNumId w:val="6"/>
  </w:num>
  <w:num w:numId="22">
    <w:abstractNumId w:val="16"/>
  </w:num>
  <w:num w:numId="23">
    <w:abstractNumId w:val="23"/>
  </w:num>
  <w:num w:numId="24">
    <w:abstractNumId w:val="26"/>
  </w:num>
  <w:num w:numId="25">
    <w:abstractNumId w:val="9"/>
  </w:num>
  <w:num w:numId="26">
    <w:abstractNumId w:val="3"/>
  </w:num>
  <w:num w:numId="2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D9"/>
    <w:rsid w:val="00001458"/>
    <w:rsid w:val="00003A5C"/>
    <w:rsid w:val="0000479B"/>
    <w:rsid w:val="00007B60"/>
    <w:rsid w:val="000232B9"/>
    <w:rsid w:val="00024B04"/>
    <w:rsid w:val="0002650C"/>
    <w:rsid w:val="00026FBB"/>
    <w:rsid w:val="000319FE"/>
    <w:rsid w:val="000362B4"/>
    <w:rsid w:val="0005040C"/>
    <w:rsid w:val="000548A4"/>
    <w:rsid w:val="00067FB3"/>
    <w:rsid w:val="0007201D"/>
    <w:rsid w:val="000744F0"/>
    <w:rsid w:val="000A12E4"/>
    <w:rsid w:val="000A2326"/>
    <w:rsid w:val="000A3EE6"/>
    <w:rsid w:val="000A7D22"/>
    <w:rsid w:val="000B4B82"/>
    <w:rsid w:val="000B640B"/>
    <w:rsid w:val="000B6467"/>
    <w:rsid w:val="000C1A3C"/>
    <w:rsid w:val="000C223E"/>
    <w:rsid w:val="000C461F"/>
    <w:rsid w:val="000D1298"/>
    <w:rsid w:val="000D60B9"/>
    <w:rsid w:val="000E1D66"/>
    <w:rsid w:val="000F0158"/>
    <w:rsid w:val="000F28F6"/>
    <w:rsid w:val="00105659"/>
    <w:rsid w:val="00105C63"/>
    <w:rsid w:val="00106979"/>
    <w:rsid w:val="00107E75"/>
    <w:rsid w:val="001163BE"/>
    <w:rsid w:val="0012089A"/>
    <w:rsid w:val="00124656"/>
    <w:rsid w:val="00125B71"/>
    <w:rsid w:val="001266A0"/>
    <w:rsid w:val="001369D1"/>
    <w:rsid w:val="00137606"/>
    <w:rsid w:val="0014527E"/>
    <w:rsid w:val="00154E5B"/>
    <w:rsid w:val="001618B6"/>
    <w:rsid w:val="001643FE"/>
    <w:rsid w:val="00166EEA"/>
    <w:rsid w:val="00172501"/>
    <w:rsid w:val="00172E9D"/>
    <w:rsid w:val="0017569A"/>
    <w:rsid w:val="0017599C"/>
    <w:rsid w:val="00183CD2"/>
    <w:rsid w:val="00184D54"/>
    <w:rsid w:val="001A2E15"/>
    <w:rsid w:val="001B00E2"/>
    <w:rsid w:val="001B0610"/>
    <w:rsid w:val="001B4B23"/>
    <w:rsid w:val="001B55E2"/>
    <w:rsid w:val="001C4C33"/>
    <w:rsid w:val="001C5260"/>
    <w:rsid w:val="001C5374"/>
    <w:rsid w:val="001D565E"/>
    <w:rsid w:val="001E344B"/>
    <w:rsid w:val="001E3F82"/>
    <w:rsid w:val="001E6744"/>
    <w:rsid w:val="001E74CB"/>
    <w:rsid w:val="001F2F04"/>
    <w:rsid w:val="002005F7"/>
    <w:rsid w:val="00203331"/>
    <w:rsid w:val="00210589"/>
    <w:rsid w:val="00212072"/>
    <w:rsid w:val="002122FA"/>
    <w:rsid w:val="002163E3"/>
    <w:rsid w:val="00217AF1"/>
    <w:rsid w:val="00221664"/>
    <w:rsid w:val="00226263"/>
    <w:rsid w:val="00226B33"/>
    <w:rsid w:val="002376D2"/>
    <w:rsid w:val="00237E03"/>
    <w:rsid w:val="00240DF1"/>
    <w:rsid w:val="00243216"/>
    <w:rsid w:val="00245C2A"/>
    <w:rsid w:val="00251CA0"/>
    <w:rsid w:val="00252C99"/>
    <w:rsid w:val="002538F7"/>
    <w:rsid w:val="00254D03"/>
    <w:rsid w:val="00263EE2"/>
    <w:rsid w:val="00272CA5"/>
    <w:rsid w:val="00272DAB"/>
    <w:rsid w:val="0027477C"/>
    <w:rsid w:val="00275CAF"/>
    <w:rsid w:val="00276682"/>
    <w:rsid w:val="00277345"/>
    <w:rsid w:val="0028793A"/>
    <w:rsid w:val="002924EC"/>
    <w:rsid w:val="002929B9"/>
    <w:rsid w:val="00295CC5"/>
    <w:rsid w:val="002A234A"/>
    <w:rsid w:val="002A57EF"/>
    <w:rsid w:val="002B269A"/>
    <w:rsid w:val="002B2911"/>
    <w:rsid w:val="002B2FEE"/>
    <w:rsid w:val="002B50A5"/>
    <w:rsid w:val="002B7469"/>
    <w:rsid w:val="002C488D"/>
    <w:rsid w:val="002C773B"/>
    <w:rsid w:val="002C7786"/>
    <w:rsid w:val="002D402F"/>
    <w:rsid w:val="002D5A03"/>
    <w:rsid w:val="002E02DC"/>
    <w:rsid w:val="002E3587"/>
    <w:rsid w:val="002F041C"/>
    <w:rsid w:val="002F2913"/>
    <w:rsid w:val="002F3BB4"/>
    <w:rsid w:val="003036CD"/>
    <w:rsid w:val="003051E0"/>
    <w:rsid w:val="00310E7A"/>
    <w:rsid w:val="003135CD"/>
    <w:rsid w:val="00313A33"/>
    <w:rsid w:val="00315F5A"/>
    <w:rsid w:val="003208DC"/>
    <w:rsid w:val="00320D13"/>
    <w:rsid w:val="003214FD"/>
    <w:rsid w:val="00335C63"/>
    <w:rsid w:val="00335F0E"/>
    <w:rsid w:val="00337EFC"/>
    <w:rsid w:val="003426CC"/>
    <w:rsid w:val="0035081A"/>
    <w:rsid w:val="00351131"/>
    <w:rsid w:val="00352C0B"/>
    <w:rsid w:val="00354EB0"/>
    <w:rsid w:val="003623B6"/>
    <w:rsid w:val="00367FA7"/>
    <w:rsid w:val="003703A2"/>
    <w:rsid w:val="0037069C"/>
    <w:rsid w:val="00373C15"/>
    <w:rsid w:val="00381379"/>
    <w:rsid w:val="003817C4"/>
    <w:rsid w:val="00382C41"/>
    <w:rsid w:val="00385385"/>
    <w:rsid w:val="003871A1"/>
    <w:rsid w:val="003925CB"/>
    <w:rsid w:val="003A10D9"/>
    <w:rsid w:val="003A4E66"/>
    <w:rsid w:val="003B12DC"/>
    <w:rsid w:val="003C5434"/>
    <w:rsid w:val="003C72B9"/>
    <w:rsid w:val="003E2399"/>
    <w:rsid w:val="003E4F20"/>
    <w:rsid w:val="003F4232"/>
    <w:rsid w:val="00402A72"/>
    <w:rsid w:val="00404522"/>
    <w:rsid w:val="0040488D"/>
    <w:rsid w:val="00420689"/>
    <w:rsid w:val="004269D6"/>
    <w:rsid w:val="0043191D"/>
    <w:rsid w:val="00432762"/>
    <w:rsid w:val="00434F64"/>
    <w:rsid w:val="00441E79"/>
    <w:rsid w:val="00450C5C"/>
    <w:rsid w:val="00451827"/>
    <w:rsid w:val="0045230A"/>
    <w:rsid w:val="00452AEE"/>
    <w:rsid w:val="00471736"/>
    <w:rsid w:val="00471FB6"/>
    <w:rsid w:val="00474AE9"/>
    <w:rsid w:val="00475C00"/>
    <w:rsid w:val="00476EA9"/>
    <w:rsid w:val="00477628"/>
    <w:rsid w:val="00480192"/>
    <w:rsid w:val="004802D7"/>
    <w:rsid w:val="004803F5"/>
    <w:rsid w:val="0048507C"/>
    <w:rsid w:val="00486FF1"/>
    <w:rsid w:val="00494102"/>
    <w:rsid w:val="004A2653"/>
    <w:rsid w:val="004A27FE"/>
    <w:rsid w:val="004A369A"/>
    <w:rsid w:val="004A5EDE"/>
    <w:rsid w:val="004A7562"/>
    <w:rsid w:val="004B1797"/>
    <w:rsid w:val="004B19C8"/>
    <w:rsid w:val="004C2D5A"/>
    <w:rsid w:val="004C3914"/>
    <w:rsid w:val="004C7491"/>
    <w:rsid w:val="004C78AA"/>
    <w:rsid w:val="004D0F91"/>
    <w:rsid w:val="004D11D6"/>
    <w:rsid w:val="004D548E"/>
    <w:rsid w:val="004E59D7"/>
    <w:rsid w:val="004E5B16"/>
    <w:rsid w:val="004F52E9"/>
    <w:rsid w:val="005005D0"/>
    <w:rsid w:val="0050081C"/>
    <w:rsid w:val="005041D0"/>
    <w:rsid w:val="0050430A"/>
    <w:rsid w:val="00504EB2"/>
    <w:rsid w:val="00511E98"/>
    <w:rsid w:val="00514228"/>
    <w:rsid w:val="00515958"/>
    <w:rsid w:val="00516D67"/>
    <w:rsid w:val="00520095"/>
    <w:rsid w:val="0052256A"/>
    <w:rsid w:val="00525030"/>
    <w:rsid w:val="00530151"/>
    <w:rsid w:val="00530AB5"/>
    <w:rsid w:val="00533F71"/>
    <w:rsid w:val="0054084D"/>
    <w:rsid w:val="00542C2A"/>
    <w:rsid w:val="00545A97"/>
    <w:rsid w:val="005473C2"/>
    <w:rsid w:val="00554C2E"/>
    <w:rsid w:val="0055731F"/>
    <w:rsid w:val="00560A5A"/>
    <w:rsid w:val="00565756"/>
    <w:rsid w:val="00566A97"/>
    <w:rsid w:val="00573299"/>
    <w:rsid w:val="00574318"/>
    <w:rsid w:val="00574493"/>
    <w:rsid w:val="0058476B"/>
    <w:rsid w:val="00591F82"/>
    <w:rsid w:val="0059669E"/>
    <w:rsid w:val="0059799F"/>
    <w:rsid w:val="00597B2F"/>
    <w:rsid w:val="005A268C"/>
    <w:rsid w:val="005A6249"/>
    <w:rsid w:val="005C1526"/>
    <w:rsid w:val="005C1E7B"/>
    <w:rsid w:val="005C3D2E"/>
    <w:rsid w:val="005C5867"/>
    <w:rsid w:val="005D2E88"/>
    <w:rsid w:val="005D2F1F"/>
    <w:rsid w:val="005D4767"/>
    <w:rsid w:val="005F7EB3"/>
    <w:rsid w:val="00601433"/>
    <w:rsid w:val="006037AB"/>
    <w:rsid w:val="0060693A"/>
    <w:rsid w:val="00606FFB"/>
    <w:rsid w:val="006071AE"/>
    <w:rsid w:val="006112D1"/>
    <w:rsid w:val="00613136"/>
    <w:rsid w:val="006136C3"/>
    <w:rsid w:val="00613EF7"/>
    <w:rsid w:val="00620E9F"/>
    <w:rsid w:val="00625FDB"/>
    <w:rsid w:val="006328C3"/>
    <w:rsid w:val="00633AE0"/>
    <w:rsid w:val="00634BC4"/>
    <w:rsid w:val="0064113F"/>
    <w:rsid w:val="006434E2"/>
    <w:rsid w:val="00643D47"/>
    <w:rsid w:val="00644231"/>
    <w:rsid w:val="00644316"/>
    <w:rsid w:val="0064561E"/>
    <w:rsid w:val="00647627"/>
    <w:rsid w:val="00652FA5"/>
    <w:rsid w:val="0066201D"/>
    <w:rsid w:val="006668FC"/>
    <w:rsid w:val="00675F5A"/>
    <w:rsid w:val="006900B5"/>
    <w:rsid w:val="0069022E"/>
    <w:rsid w:val="006956B6"/>
    <w:rsid w:val="00696263"/>
    <w:rsid w:val="006A0D9C"/>
    <w:rsid w:val="006A7BCC"/>
    <w:rsid w:val="006B0950"/>
    <w:rsid w:val="006B0B21"/>
    <w:rsid w:val="006B22D3"/>
    <w:rsid w:val="006B4C55"/>
    <w:rsid w:val="006B632B"/>
    <w:rsid w:val="006D7394"/>
    <w:rsid w:val="006E57A8"/>
    <w:rsid w:val="006F0214"/>
    <w:rsid w:val="006F1374"/>
    <w:rsid w:val="006F1B04"/>
    <w:rsid w:val="006F42A7"/>
    <w:rsid w:val="00706A0A"/>
    <w:rsid w:val="007147B7"/>
    <w:rsid w:val="007462E8"/>
    <w:rsid w:val="007465BF"/>
    <w:rsid w:val="00746FFC"/>
    <w:rsid w:val="00754DA0"/>
    <w:rsid w:val="00761CF3"/>
    <w:rsid w:val="00770357"/>
    <w:rsid w:val="00770690"/>
    <w:rsid w:val="00773AE8"/>
    <w:rsid w:val="007758A5"/>
    <w:rsid w:val="00775F73"/>
    <w:rsid w:val="00782EC8"/>
    <w:rsid w:val="00783EB1"/>
    <w:rsid w:val="00784AAF"/>
    <w:rsid w:val="007927CA"/>
    <w:rsid w:val="007B358D"/>
    <w:rsid w:val="007B4CDE"/>
    <w:rsid w:val="007B5374"/>
    <w:rsid w:val="007C33D7"/>
    <w:rsid w:val="007C4134"/>
    <w:rsid w:val="007C506B"/>
    <w:rsid w:val="007D5880"/>
    <w:rsid w:val="007F089C"/>
    <w:rsid w:val="007F64FD"/>
    <w:rsid w:val="007F6C16"/>
    <w:rsid w:val="00806424"/>
    <w:rsid w:val="00806590"/>
    <w:rsid w:val="00807343"/>
    <w:rsid w:val="00812F0A"/>
    <w:rsid w:val="008159DC"/>
    <w:rsid w:val="00827105"/>
    <w:rsid w:val="00834BF0"/>
    <w:rsid w:val="00841E1A"/>
    <w:rsid w:val="008449A8"/>
    <w:rsid w:val="00845E73"/>
    <w:rsid w:val="00873DFD"/>
    <w:rsid w:val="00873F50"/>
    <w:rsid w:val="0087596B"/>
    <w:rsid w:val="00877BDE"/>
    <w:rsid w:val="0088252F"/>
    <w:rsid w:val="00886B05"/>
    <w:rsid w:val="00890C96"/>
    <w:rsid w:val="008929E7"/>
    <w:rsid w:val="00897CCB"/>
    <w:rsid w:val="008A2EDC"/>
    <w:rsid w:val="008A3FB8"/>
    <w:rsid w:val="008A465C"/>
    <w:rsid w:val="008B0F53"/>
    <w:rsid w:val="008B74F1"/>
    <w:rsid w:val="008C2526"/>
    <w:rsid w:val="008C2789"/>
    <w:rsid w:val="008C56A7"/>
    <w:rsid w:val="008D0048"/>
    <w:rsid w:val="008D3492"/>
    <w:rsid w:val="008D5154"/>
    <w:rsid w:val="008D65FF"/>
    <w:rsid w:val="008E04B2"/>
    <w:rsid w:val="008E0625"/>
    <w:rsid w:val="008E1E40"/>
    <w:rsid w:val="008E68B7"/>
    <w:rsid w:val="008F2E01"/>
    <w:rsid w:val="0090005B"/>
    <w:rsid w:val="009030BC"/>
    <w:rsid w:val="009041B5"/>
    <w:rsid w:val="00915763"/>
    <w:rsid w:val="00915E7D"/>
    <w:rsid w:val="00916D6D"/>
    <w:rsid w:val="00916EEB"/>
    <w:rsid w:val="00923C6D"/>
    <w:rsid w:val="009279D3"/>
    <w:rsid w:val="00930FB5"/>
    <w:rsid w:val="009337B4"/>
    <w:rsid w:val="00934C64"/>
    <w:rsid w:val="00941C72"/>
    <w:rsid w:val="00942F22"/>
    <w:rsid w:val="00943C35"/>
    <w:rsid w:val="0095722C"/>
    <w:rsid w:val="00962B50"/>
    <w:rsid w:val="00962BC0"/>
    <w:rsid w:val="00970FAB"/>
    <w:rsid w:val="00980008"/>
    <w:rsid w:val="00986EFD"/>
    <w:rsid w:val="00990338"/>
    <w:rsid w:val="009906BE"/>
    <w:rsid w:val="00990776"/>
    <w:rsid w:val="00994AE5"/>
    <w:rsid w:val="00995C33"/>
    <w:rsid w:val="009A08F2"/>
    <w:rsid w:val="009A24FF"/>
    <w:rsid w:val="009A26A8"/>
    <w:rsid w:val="009A61D3"/>
    <w:rsid w:val="009B5FFE"/>
    <w:rsid w:val="009B6F16"/>
    <w:rsid w:val="009C2BBD"/>
    <w:rsid w:val="009C45B7"/>
    <w:rsid w:val="009D3E88"/>
    <w:rsid w:val="009D6F61"/>
    <w:rsid w:val="009E1E5C"/>
    <w:rsid w:val="009E38F7"/>
    <w:rsid w:val="009E56EF"/>
    <w:rsid w:val="009F2807"/>
    <w:rsid w:val="009F3AB1"/>
    <w:rsid w:val="009F6849"/>
    <w:rsid w:val="009F7E83"/>
    <w:rsid w:val="00A02539"/>
    <w:rsid w:val="00A03545"/>
    <w:rsid w:val="00A12D44"/>
    <w:rsid w:val="00A16FD1"/>
    <w:rsid w:val="00A179C0"/>
    <w:rsid w:val="00A4672E"/>
    <w:rsid w:val="00A52B0C"/>
    <w:rsid w:val="00A60E67"/>
    <w:rsid w:val="00A627C7"/>
    <w:rsid w:val="00A65BEA"/>
    <w:rsid w:val="00A666EB"/>
    <w:rsid w:val="00A70ED6"/>
    <w:rsid w:val="00A721A4"/>
    <w:rsid w:val="00A73473"/>
    <w:rsid w:val="00A73E6D"/>
    <w:rsid w:val="00A809A1"/>
    <w:rsid w:val="00A81D78"/>
    <w:rsid w:val="00AA105F"/>
    <w:rsid w:val="00AB474A"/>
    <w:rsid w:val="00AB4B35"/>
    <w:rsid w:val="00AB54F9"/>
    <w:rsid w:val="00AC2122"/>
    <w:rsid w:val="00AC2FD1"/>
    <w:rsid w:val="00AC5AAA"/>
    <w:rsid w:val="00AC6AFE"/>
    <w:rsid w:val="00AD35DA"/>
    <w:rsid w:val="00AD4490"/>
    <w:rsid w:val="00AD6B85"/>
    <w:rsid w:val="00AE7D36"/>
    <w:rsid w:val="00AF130B"/>
    <w:rsid w:val="00AF3C3A"/>
    <w:rsid w:val="00AF7B4D"/>
    <w:rsid w:val="00B065F9"/>
    <w:rsid w:val="00B10AB4"/>
    <w:rsid w:val="00B15460"/>
    <w:rsid w:val="00B161B1"/>
    <w:rsid w:val="00B162FA"/>
    <w:rsid w:val="00B1735F"/>
    <w:rsid w:val="00B2017A"/>
    <w:rsid w:val="00B22068"/>
    <w:rsid w:val="00B235BF"/>
    <w:rsid w:val="00B42591"/>
    <w:rsid w:val="00B457A9"/>
    <w:rsid w:val="00B462FB"/>
    <w:rsid w:val="00B4634B"/>
    <w:rsid w:val="00B47707"/>
    <w:rsid w:val="00B52814"/>
    <w:rsid w:val="00B542C3"/>
    <w:rsid w:val="00B54CAE"/>
    <w:rsid w:val="00B57A69"/>
    <w:rsid w:val="00B61F5C"/>
    <w:rsid w:val="00B63E7C"/>
    <w:rsid w:val="00B6505F"/>
    <w:rsid w:val="00B669DF"/>
    <w:rsid w:val="00B768C4"/>
    <w:rsid w:val="00B81C21"/>
    <w:rsid w:val="00B83807"/>
    <w:rsid w:val="00B85F45"/>
    <w:rsid w:val="00B9134C"/>
    <w:rsid w:val="00BB16FB"/>
    <w:rsid w:val="00BB2AC3"/>
    <w:rsid w:val="00BC0007"/>
    <w:rsid w:val="00BD227B"/>
    <w:rsid w:val="00BD52F7"/>
    <w:rsid w:val="00BD61C2"/>
    <w:rsid w:val="00BD6D80"/>
    <w:rsid w:val="00BD7A1D"/>
    <w:rsid w:val="00BD7E42"/>
    <w:rsid w:val="00BE1375"/>
    <w:rsid w:val="00BE6A12"/>
    <w:rsid w:val="00BF1333"/>
    <w:rsid w:val="00BF1E4F"/>
    <w:rsid w:val="00BF4C8C"/>
    <w:rsid w:val="00BF4EE6"/>
    <w:rsid w:val="00C013FA"/>
    <w:rsid w:val="00C01771"/>
    <w:rsid w:val="00C02CA3"/>
    <w:rsid w:val="00C23519"/>
    <w:rsid w:val="00C33143"/>
    <w:rsid w:val="00C33210"/>
    <w:rsid w:val="00C33C44"/>
    <w:rsid w:val="00C425F3"/>
    <w:rsid w:val="00C4713B"/>
    <w:rsid w:val="00C50D0C"/>
    <w:rsid w:val="00C65D24"/>
    <w:rsid w:val="00C65D26"/>
    <w:rsid w:val="00C67463"/>
    <w:rsid w:val="00C725E2"/>
    <w:rsid w:val="00C76F63"/>
    <w:rsid w:val="00C95CF3"/>
    <w:rsid w:val="00C97B11"/>
    <w:rsid w:val="00CA54CD"/>
    <w:rsid w:val="00CA6170"/>
    <w:rsid w:val="00CA6295"/>
    <w:rsid w:val="00CB2941"/>
    <w:rsid w:val="00CB5E54"/>
    <w:rsid w:val="00CB5FE2"/>
    <w:rsid w:val="00CB6F3D"/>
    <w:rsid w:val="00CC2B6B"/>
    <w:rsid w:val="00CC7205"/>
    <w:rsid w:val="00CD0CF6"/>
    <w:rsid w:val="00CD4D5B"/>
    <w:rsid w:val="00CD6BDE"/>
    <w:rsid w:val="00CD6EC5"/>
    <w:rsid w:val="00CE00DD"/>
    <w:rsid w:val="00CE0DE2"/>
    <w:rsid w:val="00CE2EAA"/>
    <w:rsid w:val="00CF02AC"/>
    <w:rsid w:val="00CF2261"/>
    <w:rsid w:val="00CF374D"/>
    <w:rsid w:val="00CF5D11"/>
    <w:rsid w:val="00CF75CB"/>
    <w:rsid w:val="00CF7CC9"/>
    <w:rsid w:val="00D02413"/>
    <w:rsid w:val="00D0692F"/>
    <w:rsid w:val="00D12965"/>
    <w:rsid w:val="00D13EF5"/>
    <w:rsid w:val="00D16680"/>
    <w:rsid w:val="00D17354"/>
    <w:rsid w:val="00D17DA3"/>
    <w:rsid w:val="00D223D8"/>
    <w:rsid w:val="00D22A68"/>
    <w:rsid w:val="00D247F2"/>
    <w:rsid w:val="00D27205"/>
    <w:rsid w:val="00D337AB"/>
    <w:rsid w:val="00D37C24"/>
    <w:rsid w:val="00D4040B"/>
    <w:rsid w:val="00D411DC"/>
    <w:rsid w:val="00D43D53"/>
    <w:rsid w:val="00D45971"/>
    <w:rsid w:val="00D47693"/>
    <w:rsid w:val="00D47EAB"/>
    <w:rsid w:val="00D560EC"/>
    <w:rsid w:val="00D5683A"/>
    <w:rsid w:val="00D61BE5"/>
    <w:rsid w:val="00D64CEB"/>
    <w:rsid w:val="00D64FF9"/>
    <w:rsid w:val="00D65639"/>
    <w:rsid w:val="00D72D60"/>
    <w:rsid w:val="00D73BBA"/>
    <w:rsid w:val="00D759FC"/>
    <w:rsid w:val="00D82EFF"/>
    <w:rsid w:val="00D8457D"/>
    <w:rsid w:val="00D85F06"/>
    <w:rsid w:val="00D8717D"/>
    <w:rsid w:val="00D926BE"/>
    <w:rsid w:val="00D92F49"/>
    <w:rsid w:val="00D96D58"/>
    <w:rsid w:val="00DA4FE8"/>
    <w:rsid w:val="00DB09DA"/>
    <w:rsid w:val="00DB14E2"/>
    <w:rsid w:val="00DC0872"/>
    <w:rsid w:val="00DD2955"/>
    <w:rsid w:val="00DD3A84"/>
    <w:rsid w:val="00DD5D79"/>
    <w:rsid w:val="00DD5EC9"/>
    <w:rsid w:val="00DE279F"/>
    <w:rsid w:val="00E00B75"/>
    <w:rsid w:val="00E06BCD"/>
    <w:rsid w:val="00E235FE"/>
    <w:rsid w:val="00E33563"/>
    <w:rsid w:val="00E34EFC"/>
    <w:rsid w:val="00E35C00"/>
    <w:rsid w:val="00E433BB"/>
    <w:rsid w:val="00E5022A"/>
    <w:rsid w:val="00E60BC4"/>
    <w:rsid w:val="00E611C2"/>
    <w:rsid w:val="00E63869"/>
    <w:rsid w:val="00E63FD2"/>
    <w:rsid w:val="00E70D9F"/>
    <w:rsid w:val="00E70DB3"/>
    <w:rsid w:val="00E71D06"/>
    <w:rsid w:val="00E73C1A"/>
    <w:rsid w:val="00E75DB2"/>
    <w:rsid w:val="00EA109E"/>
    <w:rsid w:val="00EA46CC"/>
    <w:rsid w:val="00EB1A14"/>
    <w:rsid w:val="00EB31EC"/>
    <w:rsid w:val="00EB47C9"/>
    <w:rsid w:val="00EB4961"/>
    <w:rsid w:val="00EB4F85"/>
    <w:rsid w:val="00EC24C4"/>
    <w:rsid w:val="00EC2916"/>
    <w:rsid w:val="00EC3F4B"/>
    <w:rsid w:val="00ED03CD"/>
    <w:rsid w:val="00ED0816"/>
    <w:rsid w:val="00ED0ADC"/>
    <w:rsid w:val="00ED25E5"/>
    <w:rsid w:val="00EE4387"/>
    <w:rsid w:val="00EF0241"/>
    <w:rsid w:val="00EF14C1"/>
    <w:rsid w:val="00EF1FA2"/>
    <w:rsid w:val="00EF2FC5"/>
    <w:rsid w:val="00EF6B21"/>
    <w:rsid w:val="00F0595C"/>
    <w:rsid w:val="00F150B0"/>
    <w:rsid w:val="00F15F24"/>
    <w:rsid w:val="00F1719B"/>
    <w:rsid w:val="00F22F28"/>
    <w:rsid w:val="00F246AE"/>
    <w:rsid w:val="00F311C8"/>
    <w:rsid w:val="00F31286"/>
    <w:rsid w:val="00F3604D"/>
    <w:rsid w:val="00F45A84"/>
    <w:rsid w:val="00F461BA"/>
    <w:rsid w:val="00F54D5E"/>
    <w:rsid w:val="00F568AA"/>
    <w:rsid w:val="00F60377"/>
    <w:rsid w:val="00F61E96"/>
    <w:rsid w:val="00F63373"/>
    <w:rsid w:val="00F67A7E"/>
    <w:rsid w:val="00F70419"/>
    <w:rsid w:val="00F725BB"/>
    <w:rsid w:val="00F762BA"/>
    <w:rsid w:val="00F80153"/>
    <w:rsid w:val="00F86983"/>
    <w:rsid w:val="00F92D0C"/>
    <w:rsid w:val="00FA0F10"/>
    <w:rsid w:val="00FB013B"/>
    <w:rsid w:val="00FB68EB"/>
    <w:rsid w:val="00FC021D"/>
    <w:rsid w:val="00FC574E"/>
    <w:rsid w:val="00FC7669"/>
    <w:rsid w:val="00FD0E27"/>
    <w:rsid w:val="00FD5C87"/>
    <w:rsid w:val="00FE10DB"/>
    <w:rsid w:val="00FE3B0A"/>
    <w:rsid w:val="00FE5FA3"/>
    <w:rsid w:val="00FE6E87"/>
    <w:rsid w:val="00FF1330"/>
    <w:rsid w:val="00FF66D5"/>
    <w:rsid w:val="00FF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779CE5-8D4A-4488-B7D0-EDAF6143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27B"/>
    <w:rPr>
      <w:sz w:val="24"/>
      <w:szCs w:val="24"/>
    </w:rPr>
  </w:style>
  <w:style w:type="paragraph" w:styleId="Nadpis1">
    <w:name w:val="heading 1"/>
    <w:basedOn w:val="Normln"/>
    <w:next w:val="Normln"/>
    <w:qFormat/>
    <w:rsid w:val="00BD227B"/>
    <w:pPr>
      <w:keepNext/>
      <w:overflowPunct w:val="0"/>
      <w:autoSpaceDE w:val="0"/>
      <w:autoSpaceDN w:val="0"/>
      <w:adjustRightInd w:val="0"/>
      <w:ind w:left="3540" w:firstLine="708"/>
      <w:jc w:val="both"/>
      <w:textAlignment w:val="baseline"/>
      <w:outlineLvl w:val="0"/>
    </w:pPr>
    <w:rPr>
      <w:b/>
      <w:color w:val="000000"/>
      <w:szCs w:val="20"/>
    </w:rPr>
  </w:style>
  <w:style w:type="paragraph" w:styleId="Nadpis2">
    <w:name w:val="heading 2"/>
    <w:basedOn w:val="Normln"/>
    <w:next w:val="Normln"/>
    <w:qFormat/>
    <w:rsid w:val="00BD227B"/>
    <w:pPr>
      <w:keepNext/>
      <w:widowControl w:val="0"/>
      <w:jc w:val="both"/>
      <w:outlineLvl w:val="1"/>
    </w:pPr>
    <w:rPr>
      <w:color w:val="000080"/>
      <w:szCs w:val="20"/>
    </w:rPr>
  </w:style>
  <w:style w:type="paragraph" w:styleId="Nadpis3">
    <w:name w:val="heading 3"/>
    <w:basedOn w:val="Normln"/>
    <w:next w:val="Normln"/>
    <w:qFormat/>
    <w:rsid w:val="00BD227B"/>
    <w:pPr>
      <w:keepNext/>
      <w:tabs>
        <w:tab w:val="left" w:pos="360"/>
      </w:tabs>
      <w:jc w:val="center"/>
      <w:outlineLvl w:val="2"/>
    </w:pPr>
    <w:rPr>
      <w:b/>
      <w:color w:val="000000"/>
      <w:szCs w:val="20"/>
    </w:rPr>
  </w:style>
  <w:style w:type="paragraph" w:styleId="Nadpis4">
    <w:name w:val="heading 4"/>
    <w:basedOn w:val="Normln"/>
    <w:next w:val="Normln"/>
    <w:qFormat/>
    <w:rsid w:val="00BD227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Nadpis7">
    <w:name w:val="heading 7"/>
    <w:basedOn w:val="Normln"/>
    <w:next w:val="Normln"/>
    <w:qFormat/>
    <w:rsid w:val="00BD227B"/>
    <w:pPr>
      <w:keepNext/>
      <w:ind w:left="360"/>
      <w:outlineLvl w:val="6"/>
    </w:pPr>
    <w:rPr>
      <w:b/>
      <w:szCs w:val="20"/>
    </w:rPr>
  </w:style>
  <w:style w:type="paragraph" w:styleId="Nadpis8">
    <w:name w:val="heading 8"/>
    <w:basedOn w:val="Normln"/>
    <w:next w:val="Normln"/>
    <w:qFormat/>
    <w:rsid w:val="00BD227B"/>
    <w:pPr>
      <w:keepNext/>
      <w:jc w:val="center"/>
      <w:outlineLvl w:val="7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D227B"/>
    <w:pPr>
      <w:jc w:val="center"/>
    </w:pPr>
    <w:rPr>
      <w:b/>
      <w:sz w:val="40"/>
      <w:szCs w:val="20"/>
    </w:rPr>
  </w:style>
  <w:style w:type="paragraph" w:customStyle="1" w:styleId="ZkladntextIMP">
    <w:name w:val="Základní text_IMP"/>
    <w:basedOn w:val="Normln"/>
    <w:rsid w:val="00BD227B"/>
    <w:pPr>
      <w:suppressAutoHyphens/>
      <w:spacing w:line="276" w:lineRule="auto"/>
    </w:pPr>
    <w:rPr>
      <w:szCs w:val="20"/>
    </w:rPr>
  </w:style>
  <w:style w:type="paragraph" w:styleId="Zpat">
    <w:name w:val="footer"/>
    <w:basedOn w:val="Normln"/>
    <w:rsid w:val="00BD227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hlav">
    <w:name w:val="header"/>
    <w:basedOn w:val="Normln"/>
    <w:rsid w:val="00BD227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sid w:val="00BD227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odsazen3">
    <w:name w:val="Body Text Indent 3"/>
    <w:basedOn w:val="Normln"/>
    <w:rsid w:val="00BD227B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color w:val="000000"/>
      <w:szCs w:val="20"/>
    </w:rPr>
  </w:style>
  <w:style w:type="paragraph" w:styleId="Zkladntextodsazen">
    <w:name w:val="Body Text Indent"/>
    <w:basedOn w:val="Normln"/>
    <w:rsid w:val="00BD227B"/>
    <w:pPr>
      <w:widowControl w:val="0"/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styleId="Zkladntext3">
    <w:name w:val="Body Text 3"/>
    <w:basedOn w:val="Normln"/>
    <w:rsid w:val="00BD227B"/>
    <w:pPr>
      <w:jc w:val="both"/>
    </w:pPr>
    <w:rPr>
      <w:sz w:val="22"/>
      <w:szCs w:val="20"/>
    </w:rPr>
  </w:style>
  <w:style w:type="paragraph" w:styleId="Zkladntextodsazen2">
    <w:name w:val="Body Text Indent 2"/>
    <w:basedOn w:val="Normln"/>
    <w:rsid w:val="00BD227B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0"/>
      <w:szCs w:val="20"/>
    </w:rPr>
  </w:style>
  <w:style w:type="character" w:styleId="slostrnky">
    <w:name w:val="page number"/>
    <w:basedOn w:val="Standardnpsmoodstavce"/>
    <w:rsid w:val="00BD227B"/>
    <w:rPr>
      <w:sz w:val="20"/>
    </w:rPr>
  </w:style>
  <w:style w:type="paragraph" w:customStyle="1" w:styleId="Blockquote">
    <w:name w:val="Blockquote"/>
    <w:basedOn w:val="Normln"/>
    <w:rsid w:val="00BD227B"/>
    <w:pPr>
      <w:spacing w:before="100" w:after="100"/>
      <w:ind w:left="360" w:right="360"/>
    </w:pPr>
    <w:rPr>
      <w:snapToGrid w:val="0"/>
    </w:rPr>
  </w:style>
  <w:style w:type="paragraph" w:styleId="Textbubliny">
    <w:name w:val="Balloon Text"/>
    <w:basedOn w:val="Normln"/>
    <w:semiHidden/>
    <w:rsid w:val="003703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2FD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1665</Words>
  <Characters>9830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Vratná Jitka</dc:creator>
  <cp:lastModifiedBy>JV</cp:lastModifiedBy>
  <cp:revision>8</cp:revision>
  <cp:lastPrinted>2015-08-12T04:19:00Z</cp:lastPrinted>
  <dcterms:created xsi:type="dcterms:W3CDTF">2017-02-19T19:28:00Z</dcterms:created>
  <dcterms:modified xsi:type="dcterms:W3CDTF">2017-02-21T12:50:00Z</dcterms:modified>
</cp:coreProperties>
</file>